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74DE7" w14:textId="77777777" w:rsidR="00E46B0B" w:rsidRPr="006B7148" w:rsidRDefault="00E46B0B" w:rsidP="00E46B0B">
      <w:pPr>
        <w:rPr>
          <w:rFonts w:ascii="Calibri" w:eastAsia="Calibri" w:hAnsi="Calibri" w:cs="Times New Roman"/>
          <w:b/>
          <w:bCs/>
          <w:sz w:val="44"/>
          <w:szCs w:val="44"/>
          <w:u w:val="single"/>
        </w:rPr>
      </w:pPr>
      <w:r w:rsidRPr="006B7148">
        <w:rPr>
          <w:rFonts w:ascii="Calibri" w:eastAsia="Calibri" w:hAnsi="Calibri" w:cs="Times New Roman"/>
          <w:b/>
          <w:bCs/>
          <w:sz w:val="44"/>
          <w:szCs w:val="44"/>
          <w:u w:val="single"/>
        </w:rPr>
        <w:t>NAME JOURNEYS</w:t>
      </w:r>
    </w:p>
    <w:p w14:paraId="0F34563C"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“Name Journeys” in a nutshell</w:t>
      </w:r>
    </w:p>
    <w:p w14:paraId="65DD01EE"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“Name Journeys” is written by the</w:t>
      </w:r>
      <w:r w:rsidRPr="00E46B0B">
        <w:rPr>
          <w:rFonts w:ascii="Arial" w:eastAsia="Times New Roman" w:hAnsi="Arial" w:cs="Arial"/>
          <w:b/>
          <w:bCs/>
          <w:color w:val="000000"/>
          <w:kern w:val="0"/>
          <w:sz w:val="24"/>
          <w:szCs w:val="24"/>
          <w:lang w:eastAsia="en-GB"/>
          <w14:ligatures w14:val="none"/>
        </w:rPr>
        <w:t> </w:t>
      </w:r>
      <w:r w:rsidRPr="00E46B0B">
        <w:rPr>
          <w:rFonts w:ascii="Arial" w:eastAsia="Times New Roman" w:hAnsi="Arial" w:cs="Arial"/>
          <w:color w:val="000000"/>
          <w:kern w:val="0"/>
          <w:sz w:val="24"/>
          <w:szCs w:val="24"/>
          <w:lang w:eastAsia="en-GB"/>
          <w14:ligatures w14:val="none"/>
        </w:rPr>
        <w:t>poet Raman Mundari who was born in India and moved to England in 1970 aged five. Mundari’s poem explores individuals’ </w:t>
      </w:r>
      <w:r w:rsidRPr="00E46B0B">
        <w:rPr>
          <w:rFonts w:ascii="Arial" w:eastAsia="Times New Roman" w:hAnsi="Arial" w:cs="Arial"/>
          <w:b/>
          <w:bCs/>
          <w:color w:val="000000"/>
          <w:kern w:val="0"/>
          <w:sz w:val="24"/>
          <w:szCs w:val="24"/>
          <w:lang w:eastAsia="en-GB"/>
          <w14:ligatures w14:val="none"/>
        </w:rPr>
        <w:t>cultural heritage</w:t>
      </w:r>
      <w:r w:rsidRPr="00E46B0B">
        <w:rPr>
          <w:rFonts w:ascii="Arial" w:eastAsia="Times New Roman" w:hAnsi="Arial" w:cs="Arial"/>
          <w:color w:val="000000"/>
          <w:kern w:val="0"/>
          <w:sz w:val="24"/>
          <w:szCs w:val="24"/>
          <w:lang w:eastAsia="en-GB"/>
          <w14:ligatures w14:val="none"/>
        </w:rPr>
        <w:t>, focusing on the way language is a key aspect of identity. </w:t>
      </w:r>
    </w:p>
    <w:p w14:paraId="6A9FE1E6"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“Name Journeys” breakdown</w:t>
      </w:r>
    </w:p>
    <w:p w14:paraId="12AA179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1–3</w:t>
      </w:r>
    </w:p>
    <w:p w14:paraId="22589A75" w14:textId="1A9ECAC2"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“Like Rama</w:t>
      </w:r>
      <w:r w:rsidR="006B7148">
        <w:rPr>
          <w:rFonts w:ascii="Arial" w:eastAsia="Times New Roman" w:hAnsi="Arial" w:cs="Arial"/>
          <w:b/>
          <w:bCs/>
          <w:color w:val="000000"/>
          <w:kern w:val="0"/>
          <w:sz w:val="28"/>
          <w:szCs w:val="28"/>
          <w:lang w:eastAsia="en-GB"/>
          <w14:ligatures w14:val="none"/>
        </w:rPr>
        <w:t>,</w:t>
      </w:r>
      <w:r w:rsidRPr="00E46B0B">
        <w:rPr>
          <w:rFonts w:ascii="Arial" w:eastAsia="Times New Roman" w:hAnsi="Arial" w:cs="Arial"/>
          <w:b/>
          <w:bCs/>
          <w:color w:val="000000"/>
          <w:kern w:val="0"/>
          <w:sz w:val="28"/>
          <w:szCs w:val="28"/>
          <w:lang w:eastAsia="en-GB"/>
          <w14:ligatures w14:val="none"/>
        </w:rPr>
        <w:t xml:space="preserve"> I have felt the wilderness.</w:t>
      </w:r>
    </w:p>
    <w:p w14:paraId="3C2A4BBA"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but I have not been blessed.</w:t>
      </w:r>
    </w:p>
    <w:p w14:paraId="3DA7F48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with a companion as sweet as she,”</w:t>
      </w:r>
      <w:r w:rsidRPr="00E46B0B">
        <w:rPr>
          <w:rFonts w:ascii="Arial" w:eastAsia="Times New Roman" w:hAnsi="Arial" w:cs="Arial"/>
          <w:b/>
          <w:bCs/>
          <w:color w:val="000000"/>
          <w:kern w:val="0"/>
          <w:sz w:val="24"/>
          <w:szCs w:val="24"/>
          <w:lang w:eastAsia="en-GB"/>
          <w14:ligatures w14:val="none"/>
        </w:rPr>
        <w:br/>
      </w:r>
      <w:r w:rsidRPr="00E46B0B">
        <w:rPr>
          <w:rFonts w:ascii="Arial" w:eastAsia="Times New Roman" w:hAnsi="Arial" w:cs="Arial"/>
          <w:b/>
          <w:bCs/>
          <w:color w:val="000000"/>
          <w:kern w:val="0"/>
          <w:sz w:val="24"/>
          <w:szCs w:val="24"/>
          <w:lang w:eastAsia="en-GB"/>
          <w14:ligatures w14:val="none"/>
        </w:rPr>
        <w:br/>
      </w:r>
    </w:p>
    <w:p w14:paraId="6F5C2C8A"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w:t>
      </w:r>
    </w:p>
    <w:p w14:paraId="3E259A00" w14:textId="77777777" w:rsidR="00E46B0B" w:rsidRPr="00E46B0B" w:rsidRDefault="00E46B0B" w:rsidP="00E46B0B">
      <w:pPr>
        <w:numPr>
          <w:ilvl w:val="0"/>
          <w:numId w:val="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compares themselves to a Hindu deity, </w:t>
      </w:r>
      <w:r w:rsidRPr="00E46B0B">
        <w:rPr>
          <w:rFonts w:ascii="Arial" w:eastAsia="Times New Roman" w:hAnsi="Arial" w:cs="Arial"/>
          <w:b/>
          <w:bCs/>
          <w:color w:val="000000"/>
          <w:kern w:val="0"/>
          <w:sz w:val="24"/>
          <w:szCs w:val="24"/>
          <w:lang w:eastAsia="en-GB"/>
          <w14:ligatures w14:val="none"/>
        </w:rPr>
        <w:t>Rama.</w:t>
      </w:r>
    </w:p>
    <w:p w14:paraId="4391D32F" w14:textId="77777777" w:rsidR="00E46B0B" w:rsidRPr="00E46B0B" w:rsidRDefault="00E46B0B" w:rsidP="00E46B0B">
      <w:pPr>
        <w:numPr>
          <w:ilvl w:val="0"/>
          <w:numId w:val="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relates to Rama, saying they have both experienced being cast out or the feeling of </w:t>
      </w:r>
      <w:r w:rsidRPr="00E46B0B">
        <w:rPr>
          <w:rFonts w:ascii="Arial" w:eastAsia="Times New Roman" w:hAnsi="Arial" w:cs="Arial"/>
          <w:b/>
          <w:bCs/>
          <w:color w:val="000000"/>
          <w:kern w:val="0"/>
          <w:sz w:val="24"/>
          <w:szCs w:val="24"/>
          <w:lang w:eastAsia="en-GB"/>
          <w14:ligatures w14:val="none"/>
        </w:rPr>
        <w:t>exile</w:t>
      </w:r>
      <w:r w:rsidRPr="00E46B0B">
        <w:rPr>
          <w:rFonts w:ascii="Arial" w:eastAsia="Times New Roman" w:hAnsi="Arial" w:cs="Arial"/>
          <w:color w:val="000000"/>
          <w:kern w:val="0"/>
          <w:sz w:val="24"/>
          <w:szCs w:val="24"/>
          <w:lang w:eastAsia="en-GB"/>
          <w14:ligatures w14:val="none"/>
        </w:rPr>
        <w:t> (the “wilderness”)</w:t>
      </w:r>
    </w:p>
    <w:p w14:paraId="4C5F7C1A" w14:textId="77777777" w:rsidR="00E46B0B" w:rsidRPr="00E46B0B" w:rsidRDefault="00E46B0B" w:rsidP="00E46B0B">
      <w:pPr>
        <w:numPr>
          <w:ilvl w:val="0"/>
          <w:numId w:val="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However, the speaker suggests they, unlike Rama, are alone.</w:t>
      </w:r>
    </w:p>
    <w:p w14:paraId="0628DCF9"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68B1E2AB" w14:textId="77777777" w:rsidR="00E46B0B" w:rsidRPr="00E46B0B" w:rsidRDefault="00E46B0B" w:rsidP="00E46B0B">
      <w:pPr>
        <w:numPr>
          <w:ilvl w:val="0"/>
          <w:numId w:val="2"/>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first lines begin with a comparison between the speaker’s life and the story of Rama.</w:t>
      </w:r>
    </w:p>
    <w:p w14:paraId="0B51AC64" w14:textId="77777777" w:rsidR="00E46B0B" w:rsidRPr="00E46B0B" w:rsidRDefault="00E46B0B" w:rsidP="00E46B0B">
      <w:pPr>
        <w:numPr>
          <w:ilvl w:val="0"/>
          <w:numId w:val="2"/>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introduces the theme of isolation, as they feel exiled from their homeland into the “wilderness”. </w:t>
      </w:r>
    </w:p>
    <w:p w14:paraId="574F2BE1"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4–6</w:t>
      </w:r>
    </w:p>
    <w:p w14:paraId="13532F62"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“Sita; loyal, pure, and true of heart.</w:t>
      </w:r>
    </w:p>
    <w:p w14:paraId="794D7181"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Like her, I have been chastened.</w:t>
      </w:r>
    </w:p>
    <w:p w14:paraId="2B0856D4"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through trial by fire. Sita and I,”</w:t>
      </w:r>
      <w:r w:rsidRPr="00E46B0B">
        <w:rPr>
          <w:rFonts w:ascii="Arial" w:eastAsia="Times New Roman" w:hAnsi="Arial" w:cs="Arial"/>
          <w:b/>
          <w:bCs/>
          <w:color w:val="000000"/>
          <w:kern w:val="0"/>
          <w:sz w:val="24"/>
          <w:szCs w:val="24"/>
          <w:lang w:eastAsia="en-GB"/>
          <w14:ligatures w14:val="none"/>
        </w:rPr>
        <w:br/>
      </w:r>
      <w:r w:rsidRPr="00E46B0B">
        <w:rPr>
          <w:rFonts w:ascii="Arial" w:eastAsia="Times New Roman" w:hAnsi="Arial" w:cs="Arial"/>
          <w:b/>
          <w:bCs/>
          <w:color w:val="000000"/>
          <w:kern w:val="0"/>
          <w:sz w:val="24"/>
          <w:szCs w:val="24"/>
          <w:lang w:eastAsia="en-GB"/>
          <w14:ligatures w14:val="none"/>
        </w:rPr>
        <w:br/>
      </w:r>
    </w:p>
    <w:p w14:paraId="79F7CB51"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w:t>
      </w:r>
    </w:p>
    <w:p w14:paraId="323FED7E" w14:textId="77777777" w:rsidR="00E46B0B" w:rsidRPr="00E46B0B" w:rsidRDefault="00E46B0B" w:rsidP="00E46B0B">
      <w:pPr>
        <w:numPr>
          <w:ilvl w:val="0"/>
          <w:numId w:val="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speaker’s life is explained through Hindu stories.</w:t>
      </w:r>
    </w:p>
    <w:p w14:paraId="5986D968" w14:textId="77777777" w:rsidR="00E46B0B" w:rsidRPr="00E46B0B" w:rsidRDefault="00E46B0B" w:rsidP="00E46B0B">
      <w:pPr>
        <w:numPr>
          <w:ilvl w:val="0"/>
          <w:numId w:val="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feels she shares similar life experiences with </w:t>
      </w:r>
      <w:r w:rsidRPr="00E46B0B">
        <w:rPr>
          <w:rFonts w:ascii="Arial" w:eastAsia="Times New Roman" w:hAnsi="Arial" w:cs="Arial"/>
          <w:b/>
          <w:bCs/>
          <w:color w:val="000000"/>
          <w:kern w:val="0"/>
          <w:sz w:val="24"/>
          <w:szCs w:val="24"/>
          <w:lang w:eastAsia="en-GB"/>
          <w14:ligatures w14:val="none"/>
        </w:rPr>
        <w:t>Sita</w:t>
      </w:r>
      <w:r w:rsidRPr="00E46B0B">
        <w:rPr>
          <w:rFonts w:ascii="Arial" w:eastAsia="Times New Roman" w:hAnsi="Arial" w:cs="Arial"/>
          <w:color w:val="000000"/>
          <w:kern w:val="0"/>
          <w:sz w:val="24"/>
          <w:szCs w:val="24"/>
          <w:lang w:eastAsia="en-GB"/>
          <w14:ligatures w14:val="none"/>
        </w:rPr>
        <w:t>, a Hindu deity.</w:t>
      </w:r>
    </w:p>
    <w:p w14:paraId="254F546F" w14:textId="30FAB5E9" w:rsidR="00E46B0B" w:rsidRPr="00E46B0B" w:rsidRDefault="00E46B0B" w:rsidP="00E46B0B">
      <w:pPr>
        <w:numPr>
          <w:ilvl w:val="0"/>
          <w:numId w:val="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lastRenderedPageBreak/>
        <w:t>The speaker refers to a “trial by fire”, referring to a Hindu myth whereby the sinful are punished and humbled (“</w:t>
      </w:r>
      <w:r w:rsidRPr="00E46B0B">
        <w:rPr>
          <w:rFonts w:ascii="Arial" w:eastAsia="Times New Roman" w:hAnsi="Arial" w:cs="Arial"/>
          <w:b/>
          <w:bCs/>
          <w:color w:val="000000"/>
          <w:kern w:val="0"/>
          <w:sz w:val="24"/>
          <w:szCs w:val="24"/>
          <w:lang w:eastAsia="en-GB"/>
          <w14:ligatures w14:val="none"/>
        </w:rPr>
        <w:t>chastened</w:t>
      </w:r>
      <w:r w:rsidRPr="00E46B0B">
        <w:rPr>
          <w:rFonts w:ascii="Arial" w:eastAsia="Times New Roman" w:hAnsi="Arial" w:cs="Arial"/>
          <w:color w:val="000000"/>
          <w:kern w:val="0"/>
          <w:sz w:val="24"/>
          <w:szCs w:val="24"/>
          <w:lang w:eastAsia="en-GB"/>
          <w14:ligatures w14:val="none"/>
        </w:rPr>
        <w:t xml:space="preserve">”) through a challenging experience, while the innocent </w:t>
      </w:r>
      <w:proofErr w:type="gramStart"/>
      <w:r w:rsidR="006B7148">
        <w:rPr>
          <w:rFonts w:ascii="Arial" w:eastAsia="Times New Roman" w:hAnsi="Arial" w:cs="Arial"/>
          <w:color w:val="000000"/>
          <w:kern w:val="0"/>
          <w:sz w:val="24"/>
          <w:szCs w:val="24"/>
          <w:lang w:eastAsia="en-GB"/>
          <w14:ligatures w14:val="none"/>
        </w:rPr>
        <w:t>are</w:t>
      </w:r>
      <w:proofErr w:type="gramEnd"/>
      <w:r w:rsidRPr="00E46B0B">
        <w:rPr>
          <w:rFonts w:ascii="Arial" w:eastAsia="Times New Roman" w:hAnsi="Arial" w:cs="Arial"/>
          <w:color w:val="000000"/>
          <w:kern w:val="0"/>
          <w:sz w:val="24"/>
          <w:szCs w:val="24"/>
          <w:lang w:eastAsia="en-GB"/>
          <w14:ligatures w14:val="none"/>
        </w:rPr>
        <w:t xml:space="preserve"> saved by the gods.</w:t>
      </w:r>
    </w:p>
    <w:p w14:paraId="6F66DE25"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586517A4" w14:textId="77777777" w:rsidR="00E46B0B" w:rsidRPr="00E46B0B" w:rsidRDefault="00E46B0B" w:rsidP="00E46B0B">
      <w:pPr>
        <w:numPr>
          <w:ilvl w:val="0"/>
          <w:numId w:val="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conveys a strong bond between the speaker and their culture:</w:t>
      </w:r>
    </w:p>
    <w:p w14:paraId="3948E57D" w14:textId="77777777" w:rsidR="00E46B0B" w:rsidRPr="00E46B0B" w:rsidRDefault="00E46B0B" w:rsidP="00E46B0B">
      <w:pPr>
        <w:numPr>
          <w:ilvl w:val="1"/>
          <w:numId w:val="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They connect their own life experiences with Hindu myths.</w:t>
      </w:r>
    </w:p>
    <w:p w14:paraId="3C98D05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Lines 7–9</w:t>
      </w:r>
    </w:p>
    <w:p w14:paraId="4D7E6576"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“Spiritual sari-sisters entwined.</w:t>
      </w:r>
    </w:p>
    <w:p w14:paraId="05074C5E" w14:textId="6007B405"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in infinite silk that would swathe</w:t>
      </w:r>
    </w:p>
    <w:p w14:paraId="0409663A"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Draupadi’s blush. My name”</w:t>
      </w:r>
    </w:p>
    <w:p w14:paraId="77A37BC2"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w:t>
      </w:r>
    </w:p>
    <w:p w14:paraId="55CFC6A0" w14:textId="77777777" w:rsidR="00E46B0B" w:rsidRPr="00E46B0B" w:rsidRDefault="00E46B0B" w:rsidP="00E46B0B">
      <w:pPr>
        <w:numPr>
          <w:ilvl w:val="0"/>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These lines describe the close relationship the speaker feels they have with Sita.</w:t>
      </w:r>
    </w:p>
    <w:p w14:paraId="1F03B96D" w14:textId="77777777" w:rsidR="00E46B0B" w:rsidRPr="00E46B0B" w:rsidRDefault="00E46B0B" w:rsidP="00E46B0B">
      <w:pPr>
        <w:numPr>
          <w:ilvl w:val="0"/>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Their intimate relationship (they are “entwined”) makes them “spiritual” sisters. </w:t>
      </w:r>
    </w:p>
    <w:p w14:paraId="6CED4125" w14:textId="77777777" w:rsidR="00E46B0B" w:rsidRPr="00E46B0B" w:rsidRDefault="00E46B0B" w:rsidP="00E46B0B">
      <w:pPr>
        <w:numPr>
          <w:ilvl w:val="0"/>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says this relationship will last forever (“infinite”)</w:t>
      </w:r>
    </w:p>
    <w:p w14:paraId="64E90B45" w14:textId="77777777" w:rsidR="00E46B0B" w:rsidRPr="00E46B0B" w:rsidRDefault="00E46B0B" w:rsidP="00E46B0B">
      <w:pPr>
        <w:numPr>
          <w:ilvl w:val="0"/>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“Draupadi’s blush” refers to a Hindu myth:</w:t>
      </w:r>
    </w:p>
    <w:p w14:paraId="5B624662" w14:textId="77777777" w:rsidR="00E46B0B" w:rsidRPr="00E46B0B" w:rsidRDefault="00E46B0B" w:rsidP="00E46B0B">
      <w:pPr>
        <w:numPr>
          <w:ilvl w:val="1"/>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Draupadi is a goddess, worshipped for her courage but humiliated in her life.</w:t>
      </w:r>
    </w:p>
    <w:p w14:paraId="64330227" w14:textId="77777777" w:rsidR="00E46B0B" w:rsidRPr="00E46B0B" w:rsidRDefault="00E46B0B" w:rsidP="00E46B0B">
      <w:pPr>
        <w:numPr>
          <w:ilvl w:val="1"/>
          <w:numId w:val="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Her name is connected to ideas of forgiveness. </w:t>
      </w:r>
    </w:p>
    <w:p w14:paraId="13E6893B"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0E2B67F7" w14:textId="77777777" w:rsidR="00E46B0B" w:rsidRPr="00E46B0B" w:rsidRDefault="00E46B0B" w:rsidP="00E46B0B">
      <w:pPr>
        <w:numPr>
          <w:ilvl w:val="0"/>
          <w:numId w:val="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poem focuses on the speaker’s </w:t>
      </w:r>
      <w:r w:rsidRPr="00E46B0B">
        <w:rPr>
          <w:rFonts w:ascii="Arial" w:eastAsia="Times New Roman" w:hAnsi="Arial" w:cs="Arial"/>
          <w:b/>
          <w:bCs/>
          <w:color w:val="000000"/>
          <w:kern w:val="0"/>
          <w:sz w:val="24"/>
          <w:szCs w:val="24"/>
          <w:lang w:eastAsia="en-GB"/>
          <w14:ligatures w14:val="none"/>
        </w:rPr>
        <w:t>devotion</w:t>
      </w:r>
      <w:r w:rsidRPr="00E46B0B">
        <w:rPr>
          <w:rFonts w:ascii="Arial" w:eastAsia="Times New Roman" w:hAnsi="Arial" w:cs="Arial"/>
          <w:color w:val="000000"/>
          <w:kern w:val="0"/>
          <w:sz w:val="24"/>
          <w:szCs w:val="24"/>
          <w:lang w:eastAsia="en-GB"/>
          <w14:ligatures w14:val="none"/>
        </w:rPr>
        <w:t> to their religion.</w:t>
      </w:r>
    </w:p>
    <w:p w14:paraId="324025CE" w14:textId="77777777" w:rsidR="00E46B0B" w:rsidRPr="00E46B0B" w:rsidRDefault="00E46B0B" w:rsidP="00E46B0B">
      <w:pPr>
        <w:numPr>
          <w:ilvl w:val="0"/>
          <w:numId w:val="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Their life is described in relation to Hindu </w:t>
      </w:r>
      <w:r w:rsidRPr="00E46B0B">
        <w:rPr>
          <w:rFonts w:ascii="Arial" w:eastAsia="Times New Roman" w:hAnsi="Arial" w:cs="Arial"/>
          <w:b/>
          <w:bCs/>
          <w:color w:val="000000"/>
          <w:kern w:val="0"/>
          <w:sz w:val="24"/>
          <w:szCs w:val="24"/>
          <w:lang w:eastAsia="en-GB"/>
          <w14:ligatures w14:val="none"/>
        </w:rPr>
        <w:t>mythology.</w:t>
      </w:r>
      <w:r w:rsidRPr="00E46B0B">
        <w:rPr>
          <w:rFonts w:ascii="Arial" w:eastAsia="Times New Roman" w:hAnsi="Arial" w:cs="Arial"/>
          <w:color w:val="000000"/>
          <w:kern w:val="0"/>
          <w:sz w:val="24"/>
          <w:szCs w:val="24"/>
          <w:lang w:eastAsia="en-GB"/>
          <w14:ligatures w14:val="none"/>
        </w:rPr>
        <w:t> </w:t>
      </w:r>
    </w:p>
    <w:p w14:paraId="61F716B7" w14:textId="77777777" w:rsidR="00E46B0B" w:rsidRPr="00E46B0B" w:rsidRDefault="00E46B0B" w:rsidP="00E46B0B">
      <w:pPr>
        <w:numPr>
          <w:ilvl w:val="0"/>
          <w:numId w:val="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suggests that the speaker’s sense of identity is linked to their Indian and religious heritage.</w:t>
      </w:r>
    </w:p>
    <w:p w14:paraId="5F2F643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10–11</w:t>
      </w:r>
    </w:p>
    <w:p w14:paraId="3825585E"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“a journey between rough and smooth,</w:t>
      </w:r>
    </w:p>
    <w:p w14:paraId="0BBBF0AF"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an interlacing of banyan leaves with sugar”</w:t>
      </w:r>
      <w:r w:rsidRPr="00E46B0B">
        <w:rPr>
          <w:rFonts w:ascii="Arial" w:eastAsia="Times New Roman" w:hAnsi="Arial" w:cs="Arial"/>
          <w:b/>
          <w:bCs/>
          <w:color w:val="000000"/>
          <w:kern w:val="0"/>
          <w:sz w:val="24"/>
          <w:szCs w:val="24"/>
          <w:lang w:eastAsia="en-GB"/>
          <w14:ligatures w14:val="none"/>
        </w:rPr>
        <w:br/>
      </w:r>
      <w:r w:rsidRPr="00E46B0B">
        <w:rPr>
          <w:rFonts w:ascii="Arial" w:eastAsia="Times New Roman" w:hAnsi="Arial" w:cs="Arial"/>
          <w:b/>
          <w:bCs/>
          <w:color w:val="000000"/>
          <w:kern w:val="0"/>
          <w:sz w:val="24"/>
          <w:szCs w:val="24"/>
          <w:lang w:eastAsia="en-GB"/>
          <w14:ligatures w14:val="none"/>
        </w:rPr>
        <w:br/>
      </w:r>
    </w:p>
    <w:p w14:paraId="440D1795"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w:t>
      </w:r>
    </w:p>
    <w:p w14:paraId="454E76D6" w14:textId="77777777" w:rsidR="00E46B0B" w:rsidRPr="00E46B0B" w:rsidRDefault="00E46B0B" w:rsidP="00E46B0B">
      <w:pPr>
        <w:numPr>
          <w:ilvl w:val="0"/>
          <w:numId w:val="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Here, the speaker begins to reflect on their name:</w:t>
      </w:r>
    </w:p>
    <w:p w14:paraId="6E31C30F" w14:textId="77777777" w:rsidR="00E46B0B" w:rsidRPr="00E46B0B" w:rsidRDefault="00E46B0B" w:rsidP="00E46B0B">
      <w:pPr>
        <w:numPr>
          <w:ilvl w:val="1"/>
          <w:numId w:val="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 xml:space="preserve">They explain that, </w:t>
      </w:r>
      <w:proofErr w:type="gramStart"/>
      <w:r w:rsidRPr="00E46B0B">
        <w:rPr>
          <w:rFonts w:ascii="Arial" w:eastAsia="Times New Roman" w:hAnsi="Arial" w:cs="Arial"/>
          <w:color w:val="000000"/>
          <w:kern w:val="0"/>
          <w:sz w:val="24"/>
          <w:szCs w:val="24"/>
          <w:lang w:eastAsia="en-GB"/>
          <w14:ligatures w14:val="none"/>
        </w:rPr>
        <w:t>as a result of</w:t>
      </w:r>
      <w:proofErr w:type="gramEnd"/>
      <w:r w:rsidRPr="00E46B0B">
        <w:rPr>
          <w:rFonts w:ascii="Arial" w:eastAsia="Times New Roman" w:hAnsi="Arial" w:cs="Arial"/>
          <w:color w:val="000000"/>
          <w:kern w:val="0"/>
          <w:sz w:val="24"/>
          <w:szCs w:val="24"/>
          <w:lang w:eastAsia="en-GB"/>
          <w14:ligatures w14:val="none"/>
        </w:rPr>
        <w:t xml:space="preserve"> their name, their journey (perhaps this connotes to their life) has been “rough and smooth”, good and bad</w:t>
      </w:r>
    </w:p>
    <w:p w14:paraId="0615160E" w14:textId="77777777" w:rsidR="00E46B0B" w:rsidRPr="00E46B0B" w:rsidRDefault="00E46B0B" w:rsidP="00E46B0B">
      <w:pPr>
        <w:numPr>
          <w:ilvl w:val="0"/>
          <w:numId w:val="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lastRenderedPageBreak/>
        <w:t>The speaker refers to “banyan leaves”: </w:t>
      </w:r>
    </w:p>
    <w:p w14:paraId="71FBD772" w14:textId="77777777" w:rsidR="00E46B0B" w:rsidRPr="00E46B0B" w:rsidRDefault="00E46B0B" w:rsidP="00E46B0B">
      <w:pPr>
        <w:numPr>
          <w:ilvl w:val="1"/>
          <w:numId w:val="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banyan tree is said to be the resting place for the Hindu god </w:t>
      </w:r>
      <w:r w:rsidRPr="00E46B0B">
        <w:rPr>
          <w:rFonts w:ascii="Arial" w:eastAsia="Times New Roman" w:hAnsi="Arial" w:cs="Arial"/>
          <w:b/>
          <w:bCs/>
          <w:color w:val="000000"/>
          <w:kern w:val="0"/>
          <w:sz w:val="24"/>
          <w:szCs w:val="24"/>
          <w:lang w:eastAsia="en-GB"/>
          <w14:ligatures w14:val="none"/>
        </w:rPr>
        <w:t>Krishna.</w:t>
      </w:r>
    </w:p>
    <w:p w14:paraId="658531B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41D20D48" w14:textId="77777777" w:rsidR="00E46B0B" w:rsidRPr="00E46B0B" w:rsidRDefault="00E46B0B" w:rsidP="00E46B0B">
      <w:pPr>
        <w:numPr>
          <w:ilvl w:val="0"/>
          <w:numId w:val="8"/>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speaker suggests that it is their name, and thus their heritage, that creates the challenging experiences she has described.</w:t>
      </w:r>
    </w:p>
    <w:p w14:paraId="32545308" w14:textId="77777777" w:rsidR="00E46B0B" w:rsidRPr="00E46B0B" w:rsidRDefault="00E46B0B" w:rsidP="00E46B0B">
      <w:pPr>
        <w:numPr>
          <w:ilvl w:val="0"/>
          <w:numId w:val="8"/>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Their life is “interlaced” and closely connected with Indian culture, yet this brings “rough” times as well.</w:t>
      </w:r>
    </w:p>
    <w:p w14:paraId="68022582"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12–14</w:t>
      </w:r>
    </w:p>
    <w:p w14:paraId="3565D0A2"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“Cane. Woven tapestries of journeys.</w:t>
      </w:r>
    </w:p>
    <w:p w14:paraId="1E01999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travelling from South</w:t>
      </w:r>
    </w:p>
    <w:p w14:paraId="3E6EEFCE"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to North, where the Punjabi in my mouth”</w:t>
      </w:r>
    </w:p>
    <w:p w14:paraId="40F28E86"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w:t>
      </w:r>
    </w:p>
    <w:p w14:paraId="3452789B" w14:textId="77777777" w:rsidR="00E46B0B" w:rsidRPr="00E46B0B" w:rsidRDefault="00E46B0B" w:rsidP="00E46B0B">
      <w:pPr>
        <w:numPr>
          <w:ilvl w:val="0"/>
          <w:numId w:val="9"/>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These lines develop the idea that the speaker has been on many “journeys” in their life.</w:t>
      </w:r>
    </w:p>
    <w:p w14:paraId="5AE9A88D" w14:textId="77777777" w:rsidR="00E46B0B" w:rsidRPr="00E46B0B" w:rsidRDefault="00E46B0B" w:rsidP="00E46B0B">
      <w:pPr>
        <w:numPr>
          <w:ilvl w:val="0"/>
          <w:numId w:val="9"/>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Perhaps the travels relate to </w:t>
      </w:r>
      <w:r w:rsidRPr="00E46B0B">
        <w:rPr>
          <w:rFonts w:ascii="Arial" w:eastAsia="Times New Roman" w:hAnsi="Arial" w:cs="Arial"/>
          <w:b/>
          <w:bCs/>
          <w:color w:val="000000"/>
          <w:kern w:val="0"/>
          <w:sz w:val="24"/>
          <w:szCs w:val="24"/>
          <w:lang w:eastAsia="en-GB"/>
          <w14:ligatures w14:val="none"/>
        </w:rPr>
        <w:t>migration</w:t>
      </w:r>
      <w:r w:rsidRPr="00E46B0B">
        <w:rPr>
          <w:rFonts w:ascii="Arial" w:eastAsia="Times New Roman" w:hAnsi="Arial" w:cs="Arial"/>
          <w:color w:val="000000"/>
          <w:kern w:val="0"/>
          <w:sz w:val="24"/>
          <w:szCs w:val="24"/>
          <w:lang w:eastAsia="en-GB"/>
          <w14:ligatures w14:val="none"/>
        </w:rPr>
        <w:t> from the southern hemisphere to the northern hemisphere, or from India to Manchester</w:t>
      </w:r>
    </w:p>
    <w:p w14:paraId="50F405AF"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3C8AE9F5" w14:textId="77777777" w:rsidR="00E46B0B" w:rsidRPr="00E46B0B" w:rsidRDefault="00E46B0B" w:rsidP="00E46B0B">
      <w:pPr>
        <w:numPr>
          <w:ilvl w:val="0"/>
          <w:numId w:val="10"/>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speaker’s life is described as made up of many journeys.</w:t>
      </w:r>
    </w:p>
    <w:p w14:paraId="383E3E9C" w14:textId="77777777" w:rsidR="00E46B0B" w:rsidRPr="00E46B0B" w:rsidRDefault="00E46B0B" w:rsidP="00E46B0B">
      <w:pPr>
        <w:numPr>
          <w:ilvl w:val="0"/>
          <w:numId w:val="10"/>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journeys are like tapestries, made up of many different “woven” threads:</w:t>
      </w:r>
    </w:p>
    <w:p w14:paraId="46F4C202" w14:textId="77777777" w:rsidR="00E46B0B" w:rsidRPr="00E46B0B" w:rsidRDefault="00E46B0B" w:rsidP="00E46B0B">
      <w:pPr>
        <w:numPr>
          <w:ilvl w:val="1"/>
          <w:numId w:val="10"/>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may imply her life is made up of different cultures and different elements, that combine to make one piece of “art”. </w:t>
      </w:r>
    </w:p>
    <w:p w14:paraId="36C3B0A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15–16</w:t>
      </w:r>
    </w:p>
    <w:p w14:paraId="0C5DB08C"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“Became dislodged as milk teeth fell.</w:t>
      </w:r>
    </w:p>
    <w:p w14:paraId="014A9A38"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and hit infertile English soil.”</w:t>
      </w:r>
    </w:p>
    <w:p w14:paraId="260B0207"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 </w:t>
      </w:r>
    </w:p>
    <w:p w14:paraId="0F599C6A" w14:textId="77777777" w:rsidR="00E46B0B" w:rsidRPr="00E46B0B" w:rsidRDefault="00E46B0B" w:rsidP="00E46B0B">
      <w:pPr>
        <w:numPr>
          <w:ilvl w:val="0"/>
          <w:numId w:val="1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comments on their language, </w:t>
      </w:r>
      <w:r w:rsidRPr="00E46B0B">
        <w:rPr>
          <w:rFonts w:ascii="Arial" w:eastAsia="Times New Roman" w:hAnsi="Arial" w:cs="Arial"/>
          <w:b/>
          <w:bCs/>
          <w:color w:val="000000"/>
          <w:kern w:val="0"/>
          <w:sz w:val="24"/>
          <w:szCs w:val="24"/>
          <w:lang w:eastAsia="en-GB"/>
          <w14:ligatures w14:val="none"/>
        </w:rPr>
        <w:t>Punjabi</w:t>
      </w:r>
      <w:r w:rsidRPr="00E46B0B">
        <w:rPr>
          <w:rFonts w:ascii="Arial" w:eastAsia="Times New Roman" w:hAnsi="Arial" w:cs="Arial"/>
          <w:color w:val="000000"/>
          <w:kern w:val="0"/>
          <w:sz w:val="24"/>
          <w:szCs w:val="24"/>
          <w:lang w:eastAsia="en-GB"/>
          <w14:ligatures w14:val="none"/>
        </w:rPr>
        <w:t>, and how, as they travelled, they began to lose their mother tongue.</w:t>
      </w:r>
    </w:p>
    <w:p w14:paraId="7BD253A0" w14:textId="77777777" w:rsidR="00E46B0B" w:rsidRPr="00E46B0B" w:rsidRDefault="00E46B0B" w:rsidP="00E46B0B">
      <w:pPr>
        <w:numPr>
          <w:ilvl w:val="0"/>
          <w:numId w:val="1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uses the metaphor of “milk teeth” (baby teeth) to symbolise both their first language and their innocence. </w:t>
      </w:r>
    </w:p>
    <w:p w14:paraId="4EDF23C3" w14:textId="77777777" w:rsidR="00E46B0B" w:rsidRPr="00E46B0B" w:rsidRDefault="00E46B0B" w:rsidP="00E46B0B">
      <w:pPr>
        <w:numPr>
          <w:ilvl w:val="0"/>
          <w:numId w:val="11"/>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By describing “infertile” “soil”, the speaker implies it is difficult for things, such as one’s identity through language, to survive or grow in England. </w:t>
      </w:r>
    </w:p>
    <w:p w14:paraId="616BD105"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003E9D37" w14:textId="77777777" w:rsidR="00E46B0B" w:rsidRPr="00E46B0B" w:rsidRDefault="00E46B0B" w:rsidP="00E46B0B">
      <w:pPr>
        <w:numPr>
          <w:ilvl w:val="0"/>
          <w:numId w:val="12"/>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lastRenderedPageBreak/>
        <w:t>Mundari’s speaker reflects on the significance of language as part of an individual’s identity. </w:t>
      </w:r>
    </w:p>
    <w:p w14:paraId="7D21E5C6" w14:textId="77777777" w:rsidR="00E46B0B" w:rsidRPr="00E46B0B" w:rsidRDefault="00E46B0B" w:rsidP="00E46B0B">
      <w:pPr>
        <w:numPr>
          <w:ilvl w:val="0"/>
          <w:numId w:val="12"/>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She suggests that England does not allow her language to survive by describing it as barren.</w:t>
      </w:r>
    </w:p>
    <w:p w14:paraId="1878CFE0"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17–20</w:t>
      </w:r>
    </w:p>
    <w:p w14:paraId="6DCB784C"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“My mouth toiled to accommodate. </w:t>
      </w:r>
    </w:p>
    <w:p w14:paraId="31D2F718"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the rough musicality of Mancunian vowels</w:t>
      </w:r>
    </w:p>
    <w:p w14:paraId="055E146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and my name became a stumble.</w:t>
      </w:r>
    </w:p>
    <w:p w14:paraId="0540C414"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that filled English mouths”.</w:t>
      </w:r>
    </w:p>
    <w:p w14:paraId="20AEE9E4"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 </w:t>
      </w:r>
    </w:p>
    <w:p w14:paraId="714F9343" w14:textId="77777777" w:rsidR="00E46B0B" w:rsidRPr="00E46B0B" w:rsidRDefault="00E46B0B" w:rsidP="00E46B0B">
      <w:pPr>
        <w:numPr>
          <w:ilvl w:val="0"/>
          <w:numId w:val="1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describes the difficulty of learning a new language:</w:t>
      </w:r>
    </w:p>
    <w:p w14:paraId="14D15D77" w14:textId="77777777" w:rsidR="00E46B0B" w:rsidRPr="00E46B0B" w:rsidRDefault="00E46B0B" w:rsidP="00E46B0B">
      <w:pPr>
        <w:numPr>
          <w:ilvl w:val="1"/>
          <w:numId w:val="1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word “toiled” connotes to hard labour.</w:t>
      </w:r>
    </w:p>
    <w:p w14:paraId="3EFB55E7" w14:textId="77777777" w:rsidR="00E46B0B" w:rsidRPr="00E46B0B" w:rsidRDefault="00E46B0B" w:rsidP="00E46B0B">
      <w:pPr>
        <w:numPr>
          <w:ilvl w:val="1"/>
          <w:numId w:val="1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reference to “Mancunian vowels” alludes to struggles with pronunciation. </w:t>
      </w:r>
    </w:p>
    <w:p w14:paraId="4B1B572F" w14:textId="77777777" w:rsidR="00E46B0B" w:rsidRPr="00E46B0B" w:rsidRDefault="00E46B0B" w:rsidP="00E46B0B">
      <w:pPr>
        <w:numPr>
          <w:ilvl w:val="0"/>
          <w:numId w:val="13"/>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says their name was difficult for English people to pronounce as they stumbled as they spoke it </w:t>
      </w:r>
    </w:p>
    <w:p w14:paraId="72EC7ED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75CBC77D" w14:textId="77777777" w:rsidR="00E46B0B" w:rsidRPr="00E46B0B" w:rsidRDefault="00E46B0B" w:rsidP="00E46B0B">
      <w:pPr>
        <w:numPr>
          <w:ilvl w:val="0"/>
          <w:numId w:val="1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draws attention to language barriers between individuals.</w:t>
      </w:r>
    </w:p>
    <w:p w14:paraId="25B0F322" w14:textId="77777777" w:rsidR="00E46B0B" w:rsidRPr="00E46B0B" w:rsidRDefault="00E46B0B" w:rsidP="00E46B0B">
      <w:pPr>
        <w:numPr>
          <w:ilvl w:val="0"/>
          <w:numId w:val="1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 xml:space="preserve">She illustrates how individuals find it hard to communicate </w:t>
      </w:r>
      <w:proofErr w:type="gramStart"/>
      <w:r w:rsidRPr="00E46B0B">
        <w:rPr>
          <w:rFonts w:ascii="Arial" w:eastAsia="Times New Roman" w:hAnsi="Arial" w:cs="Arial"/>
          <w:color w:val="000000"/>
          <w:kern w:val="0"/>
          <w:sz w:val="24"/>
          <w:szCs w:val="24"/>
          <w:lang w:eastAsia="en-GB"/>
          <w14:ligatures w14:val="none"/>
        </w:rPr>
        <w:t>as a result of</w:t>
      </w:r>
      <w:proofErr w:type="gramEnd"/>
      <w:r w:rsidRPr="00E46B0B">
        <w:rPr>
          <w:rFonts w:ascii="Arial" w:eastAsia="Times New Roman" w:hAnsi="Arial" w:cs="Arial"/>
          <w:color w:val="000000"/>
          <w:kern w:val="0"/>
          <w:sz w:val="24"/>
          <w:szCs w:val="24"/>
          <w:lang w:eastAsia="en-GB"/>
          <w14:ligatures w14:val="none"/>
        </w:rPr>
        <w:t xml:space="preserve"> unfamiliar “vowels” and names.</w:t>
      </w:r>
    </w:p>
    <w:p w14:paraId="106C2869" w14:textId="77777777" w:rsidR="00E46B0B" w:rsidRPr="00E46B0B" w:rsidRDefault="00E46B0B" w:rsidP="00E46B0B">
      <w:pPr>
        <w:numPr>
          <w:ilvl w:val="0"/>
          <w:numId w:val="1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Through others not being able to pronounce her name correctly, the speaker’s identity is eroded.</w:t>
      </w:r>
    </w:p>
    <w:p w14:paraId="2056FB72" w14:textId="77777777" w:rsidR="00E46B0B" w:rsidRPr="00E46B0B" w:rsidRDefault="00E46B0B" w:rsidP="00E46B0B">
      <w:pPr>
        <w:numPr>
          <w:ilvl w:val="0"/>
          <w:numId w:val="14"/>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had to give priority to the new Mancunian accent.</w:t>
      </w:r>
    </w:p>
    <w:p w14:paraId="43F8F9D7"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21–22</w:t>
      </w:r>
    </w:p>
    <w:p w14:paraId="4195742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“With a discordant rhyme, an exotic</w:t>
      </w:r>
    </w:p>
    <w:p w14:paraId="1D95440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rhythm dulled, my voice a mystery”.</w:t>
      </w:r>
    </w:p>
    <w:p w14:paraId="02605854"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 </w:t>
      </w:r>
    </w:p>
    <w:p w14:paraId="45294B6F" w14:textId="77777777" w:rsidR="00E46B0B" w:rsidRPr="00E46B0B" w:rsidRDefault="00E46B0B" w:rsidP="00E46B0B">
      <w:pPr>
        <w:numPr>
          <w:ilvl w:val="0"/>
          <w:numId w:val="1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Here the speaker expresses their thoughts on the way their language and identity has been “dulled”. </w:t>
      </w:r>
    </w:p>
    <w:p w14:paraId="5C3FAEA7" w14:textId="77777777" w:rsidR="00E46B0B" w:rsidRPr="00E46B0B" w:rsidRDefault="00E46B0B" w:rsidP="00E46B0B">
      <w:pPr>
        <w:numPr>
          <w:ilvl w:val="0"/>
          <w:numId w:val="1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implies a sense of imbalance as they describe how their name becomes a “</w:t>
      </w:r>
      <w:r w:rsidRPr="00E46B0B">
        <w:rPr>
          <w:rFonts w:ascii="Arial" w:eastAsia="Times New Roman" w:hAnsi="Arial" w:cs="Arial"/>
          <w:b/>
          <w:bCs/>
          <w:color w:val="000000"/>
          <w:kern w:val="0"/>
          <w:sz w:val="24"/>
          <w:szCs w:val="24"/>
          <w:lang w:eastAsia="en-GB"/>
          <w14:ligatures w14:val="none"/>
        </w:rPr>
        <w:t>discordant</w:t>
      </w:r>
      <w:r w:rsidRPr="00E46B0B">
        <w:rPr>
          <w:rFonts w:ascii="Arial" w:eastAsia="Times New Roman" w:hAnsi="Arial" w:cs="Arial"/>
          <w:color w:val="000000"/>
          <w:kern w:val="0"/>
          <w:sz w:val="24"/>
          <w:szCs w:val="24"/>
          <w:lang w:eastAsia="en-GB"/>
          <w14:ligatures w14:val="none"/>
        </w:rPr>
        <w:t> rhyme” when English people speak it</w:t>
      </w:r>
    </w:p>
    <w:p w14:paraId="121C1888" w14:textId="77777777" w:rsidR="00E46B0B" w:rsidRPr="00E46B0B" w:rsidRDefault="00E46B0B" w:rsidP="00E46B0B">
      <w:pPr>
        <w:numPr>
          <w:ilvl w:val="0"/>
          <w:numId w:val="1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They say that the “exotic rhythm” of her Punjabi name is lost when it is spoken in a Mancunian accent.</w:t>
      </w:r>
    </w:p>
    <w:p w14:paraId="5AE5E768" w14:textId="77777777" w:rsidR="00E46B0B" w:rsidRPr="00E46B0B" w:rsidRDefault="00E46B0B" w:rsidP="00E46B0B">
      <w:pPr>
        <w:numPr>
          <w:ilvl w:val="0"/>
          <w:numId w:val="1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makes their “voice”, their language, a “mystery”, hidden and unknown. </w:t>
      </w:r>
    </w:p>
    <w:p w14:paraId="40EB5DFE"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lastRenderedPageBreak/>
        <w:t>Mundari’s intention</w:t>
      </w:r>
    </w:p>
    <w:p w14:paraId="2081B19E" w14:textId="77777777" w:rsidR="00E46B0B" w:rsidRPr="00E46B0B" w:rsidRDefault="00E46B0B" w:rsidP="00E46B0B">
      <w:pPr>
        <w:numPr>
          <w:ilvl w:val="0"/>
          <w:numId w:val="1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conveys the challenges faced by migrants, specifically in relation to language. </w:t>
      </w:r>
    </w:p>
    <w:p w14:paraId="2A87B3CC" w14:textId="77777777" w:rsidR="00E46B0B" w:rsidRPr="00E46B0B" w:rsidRDefault="00E46B0B" w:rsidP="00E46B0B">
      <w:pPr>
        <w:numPr>
          <w:ilvl w:val="0"/>
          <w:numId w:val="1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She draws attention to the significance of an individual’s name and language:</w:t>
      </w:r>
    </w:p>
    <w:p w14:paraId="330951D5" w14:textId="77777777" w:rsidR="00E46B0B" w:rsidRPr="00E46B0B" w:rsidRDefault="00E46B0B" w:rsidP="00E46B0B">
      <w:pPr>
        <w:numPr>
          <w:ilvl w:val="1"/>
          <w:numId w:val="1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presents this as </w:t>
      </w:r>
      <w:r w:rsidRPr="00E46B0B">
        <w:rPr>
          <w:rFonts w:ascii="Arial" w:eastAsia="Times New Roman" w:hAnsi="Arial" w:cs="Arial"/>
          <w:b/>
          <w:bCs/>
          <w:color w:val="000000"/>
          <w:kern w:val="0"/>
          <w:sz w:val="24"/>
          <w:szCs w:val="24"/>
          <w:lang w:eastAsia="en-GB"/>
          <w14:ligatures w14:val="none"/>
        </w:rPr>
        <w:t>integral</w:t>
      </w:r>
      <w:r w:rsidRPr="00E46B0B">
        <w:rPr>
          <w:rFonts w:ascii="Arial" w:eastAsia="Times New Roman" w:hAnsi="Arial" w:cs="Arial"/>
          <w:color w:val="000000"/>
          <w:kern w:val="0"/>
          <w:sz w:val="24"/>
          <w:szCs w:val="24"/>
          <w:lang w:eastAsia="en-GB"/>
          <w14:ligatures w14:val="none"/>
        </w:rPr>
        <w:t> to an individual’s sense of stability and identity. </w:t>
      </w:r>
    </w:p>
    <w:p w14:paraId="07951F1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Lines 23–24</w:t>
      </w:r>
    </w:p>
    <w:p w14:paraId="7ED760FD"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“In the Anglo echo chamber -</w:t>
      </w:r>
    </w:p>
    <w:p w14:paraId="27B0D8BA"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8"/>
          <w:szCs w:val="28"/>
          <w:lang w:eastAsia="en-GB"/>
          <w14:ligatures w14:val="none"/>
        </w:rPr>
        <w:t>void of history and memory.”</w:t>
      </w:r>
    </w:p>
    <w:p w14:paraId="4677132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Translation </w:t>
      </w:r>
    </w:p>
    <w:p w14:paraId="61260F10" w14:textId="77777777" w:rsidR="00E46B0B" w:rsidRPr="00E46B0B" w:rsidRDefault="00E46B0B" w:rsidP="00E46B0B">
      <w:pPr>
        <w:numPr>
          <w:ilvl w:val="0"/>
          <w:numId w:val="1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 ends with a critical conclusion.</w:t>
      </w:r>
    </w:p>
    <w:p w14:paraId="0C1CC17E" w14:textId="77777777" w:rsidR="00E46B0B" w:rsidRPr="00E46B0B" w:rsidRDefault="00E46B0B" w:rsidP="00E46B0B">
      <w:pPr>
        <w:numPr>
          <w:ilvl w:val="0"/>
          <w:numId w:val="1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describes an English “echo chamber”, an environment where individuals are surrounded by only one set of beliefs or opinions largely agreeable to the majority.</w:t>
      </w:r>
    </w:p>
    <w:p w14:paraId="4637A8BC" w14:textId="77777777" w:rsidR="00E46B0B" w:rsidRPr="00E46B0B" w:rsidRDefault="00E46B0B" w:rsidP="00E46B0B">
      <w:pPr>
        <w:numPr>
          <w:ilvl w:val="0"/>
          <w:numId w:val="1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reference to “history” and “memory” (which the speaker says is an empty hole or “void”) implies the English have no memory of history. </w:t>
      </w:r>
    </w:p>
    <w:p w14:paraId="60510358"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Mundari’s intention</w:t>
      </w:r>
    </w:p>
    <w:p w14:paraId="1EFA3903" w14:textId="77777777" w:rsidR="00E46B0B" w:rsidRPr="00E46B0B" w:rsidRDefault="00E46B0B" w:rsidP="00E46B0B">
      <w:pPr>
        <w:numPr>
          <w:ilvl w:val="0"/>
          <w:numId w:val="18"/>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poem suggests that minority voices are drowned out in England.</w:t>
      </w:r>
    </w:p>
    <w:p w14:paraId="0069ED1A" w14:textId="77777777" w:rsidR="00E46B0B" w:rsidRPr="00E46B0B" w:rsidRDefault="00E46B0B" w:rsidP="00E46B0B">
      <w:pPr>
        <w:numPr>
          <w:ilvl w:val="0"/>
          <w:numId w:val="18"/>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poem’s ending implies the English fail to remember the reasons for migration and the effects of British </w:t>
      </w:r>
      <w:r w:rsidRPr="00E46B0B">
        <w:rPr>
          <w:rFonts w:ascii="Arial" w:eastAsia="Times New Roman" w:hAnsi="Arial" w:cs="Arial"/>
          <w:b/>
          <w:bCs/>
          <w:color w:val="000000"/>
          <w:kern w:val="0"/>
          <w:sz w:val="24"/>
          <w:szCs w:val="24"/>
          <w:lang w:eastAsia="en-GB"/>
          <w14:ligatures w14:val="none"/>
        </w:rPr>
        <w:t>colonisation.</w:t>
      </w:r>
    </w:p>
    <w:p w14:paraId="7AB9BD15"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Form</w:t>
      </w:r>
    </w:p>
    <w:p w14:paraId="4297C92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poem’s form contributes to the flowing rhythm of the </w:t>
      </w:r>
      <w:r w:rsidRPr="00E46B0B">
        <w:rPr>
          <w:rFonts w:ascii="Arial" w:eastAsia="Times New Roman" w:hAnsi="Arial" w:cs="Arial"/>
          <w:b/>
          <w:bCs/>
          <w:color w:val="000000"/>
          <w:kern w:val="0"/>
          <w:sz w:val="24"/>
          <w:szCs w:val="24"/>
          <w:lang w:eastAsia="en-GB"/>
          <w14:ligatures w14:val="none"/>
        </w:rPr>
        <w:t>monologue</w:t>
      </w:r>
      <w:r w:rsidRPr="00E46B0B">
        <w:rPr>
          <w:rFonts w:ascii="Arial" w:eastAsia="Times New Roman" w:hAnsi="Arial" w:cs="Arial"/>
          <w:color w:val="000000"/>
          <w:kern w:val="0"/>
          <w:sz w:val="24"/>
          <w:szCs w:val="24"/>
          <w:lang w:eastAsia="en-GB"/>
          <w14:ligatures w14:val="none"/>
        </w:rPr>
        <w:t>. Mundari employs </w:t>
      </w:r>
      <w:r w:rsidRPr="00E46B0B">
        <w:rPr>
          <w:rFonts w:ascii="Arial" w:eastAsia="Times New Roman" w:hAnsi="Arial" w:cs="Arial"/>
          <w:b/>
          <w:bCs/>
          <w:color w:val="000000"/>
          <w:kern w:val="0"/>
          <w:sz w:val="24"/>
          <w:szCs w:val="24"/>
          <w:lang w:eastAsia="en-GB"/>
          <w14:ligatures w14:val="none"/>
        </w:rPr>
        <w:t>free verse</w:t>
      </w:r>
      <w:r w:rsidRPr="00E46B0B">
        <w:rPr>
          <w:rFonts w:ascii="Arial" w:eastAsia="Times New Roman" w:hAnsi="Arial" w:cs="Arial"/>
          <w:color w:val="000000"/>
          <w:kern w:val="0"/>
          <w:sz w:val="24"/>
          <w:szCs w:val="24"/>
          <w:lang w:eastAsia="en-GB"/>
          <w14:ligatures w14:val="none"/>
        </w:rPr>
        <w:t>, perhaps linking to themes related to the rejection of established structures.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58"/>
        <w:gridCol w:w="3222"/>
        <w:gridCol w:w="4230"/>
      </w:tblGrid>
      <w:tr w:rsidR="00E46B0B" w:rsidRPr="00E46B0B" w14:paraId="546464C2" w14:textId="77777777" w:rsidTr="00AF6B37">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540C2B57"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Theme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71E78A76"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Evidence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5AB7B33F"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Poet’s intention</w:t>
            </w:r>
          </w:p>
        </w:tc>
      </w:tr>
      <w:tr w:rsidR="00E46B0B" w:rsidRPr="00E46B0B" w14:paraId="46229870" w14:textId="77777777" w:rsidTr="00AF6B37">
        <w:tc>
          <w:tcPr>
            <w:tcW w:w="0" w:type="auto"/>
            <w:vMerge w:val="restart"/>
            <w:tcBorders>
              <w:top w:val="outset" w:sz="6" w:space="0" w:color="auto"/>
              <w:left w:val="outset" w:sz="6" w:space="0" w:color="auto"/>
              <w:bottom w:val="outset" w:sz="6" w:space="0" w:color="auto"/>
              <w:right w:val="outset" w:sz="6" w:space="0" w:color="auto"/>
            </w:tcBorders>
            <w:shd w:val="clear" w:color="auto" w:fill="C2E0F4"/>
            <w:vAlign w:val="center"/>
            <w:hideMark/>
          </w:tcPr>
          <w:p w14:paraId="2A7A3D65"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Belonging and heritage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E921A25"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poem’s free verse form conveys the speaker’s reflective tone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601B7BD"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poem is a flow of thoughts that reflects a thoughtful yet passionate voice:</w:t>
            </w:r>
          </w:p>
          <w:p w14:paraId="7AF28D45" w14:textId="77777777" w:rsidR="00E46B0B" w:rsidRPr="00E46B0B" w:rsidRDefault="00E46B0B" w:rsidP="00E46B0B">
            <w:pPr>
              <w:numPr>
                <w:ilvl w:val="0"/>
                <w:numId w:val="19"/>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 begins evoking spiritual imagery that contributes to the “other-worldly” nature of the poem</w:t>
            </w:r>
          </w:p>
        </w:tc>
      </w:tr>
      <w:tr w:rsidR="00E46B0B" w:rsidRPr="00E46B0B" w14:paraId="40338D40"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83ECAA4"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F0DA21"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presents the</w:t>
            </w:r>
            <w:r w:rsidRPr="00E46B0B">
              <w:rPr>
                <w:rFonts w:ascii="Arial" w:eastAsia="Times New Roman" w:hAnsi="Arial" w:cs="Arial"/>
                <w:b/>
                <w:bCs/>
                <w:color w:val="000000"/>
                <w:kern w:val="0"/>
                <w:sz w:val="24"/>
                <w:szCs w:val="24"/>
                <w:lang w:eastAsia="en-GB"/>
                <w14:ligatures w14:val="none"/>
              </w:rPr>
              <w:t> </w:t>
            </w:r>
            <w:r w:rsidRPr="00E46B0B">
              <w:rPr>
                <w:rFonts w:ascii="Arial" w:eastAsia="Times New Roman" w:hAnsi="Arial" w:cs="Arial"/>
                <w:color w:val="000000"/>
                <w:kern w:val="0"/>
                <w:sz w:val="24"/>
                <w:szCs w:val="24"/>
                <w:lang w:eastAsia="en-GB"/>
                <w14:ligatures w14:val="none"/>
              </w:rPr>
              <w:t>first-person perspective of an individual caught between two worlds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1ED1B0D"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conveys themes of identity in a monologue that highlights various cultural references in coupled lines</w:t>
            </w:r>
          </w:p>
        </w:tc>
      </w:tr>
      <w:tr w:rsidR="00E46B0B" w:rsidRPr="00E46B0B" w14:paraId="6A77EEAF"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4BEADB0"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7219FFD1"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reflective and personal nature of the poem, “Name Journeys”, contributes to themes related to free expression of identity and culture</w:t>
            </w:r>
          </w:p>
        </w:tc>
      </w:tr>
    </w:tbl>
    <w:p w14:paraId="160C8FDC"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Structure</w:t>
      </w:r>
    </w:p>
    <w:p w14:paraId="7AF7AE0E" w14:textId="6A33074F" w:rsidR="00E46B0B" w:rsidRPr="00E46B0B" w:rsidRDefault="006B7148"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w:t>
      </w:r>
      <w:r w:rsidR="00E46B0B" w:rsidRPr="00E46B0B">
        <w:rPr>
          <w:rFonts w:ascii="Arial" w:eastAsia="Times New Roman" w:hAnsi="Arial" w:cs="Arial"/>
          <w:color w:val="000000"/>
          <w:kern w:val="0"/>
          <w:sz w:val="24"/>
          <w:szCs w:val="24"/>
          <w:lang w:eastAsia="en-GB"/>
          <w14:ligatures w14:val="none"/>
        </w:rPr>
        <w:t xml:space="preserve"> speaker calmly reflects on various aspects of their identity. Nevertheless, a </w:t>
      </w:r>
      <w:r w:rsidR="00E46B0B" w:rsidRPr="00E46B0B">
        <w:rPr>
          <w:rFonts w:ascii="Arial" w:eastAsia="Times New Roman" w:hAnsi="Arial" w:cs="Arial"/>
          <w:b/>
          <w:bCs/>
          <w:color w:val="000000"/>
          <w:kern w:val="0"/>
          <w:sz w:val="24"/>
          <w:szCs w:val="24"/>
          <w:lang w:eastAsia="en-GB"/>
          <w14:ligatures w14:val="none"/>
        </w:rPr>
        <w:t>destabilised</w:t>
      </w:r>
      <w:r w:rsidR="00E46B0B" w:rsidRPr="00E46B0B">
        <w:rPr>
          <w:rFonts w:ascii="Arial" w:eastAsia="Times New Roman" w:hAnsi="Arial" w:cs="Arial"/>
          <w:color w:val="000000"/>
          <w:kern w:val="0"/>
          <w:sz w:val="24"/>
          <w:szCs w:val="24"/>
          <w:lang w:eastAsia="en-GB"/>
          <w14:ligatures w14:val="none"/>
        </w:rPr>
        <w:t> sentence and stanza structure raises issues and hints at tensions in the speaker’s voice and disconnections in the individual’s life.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262"/>
        <w:gridCol w:w="4492"/>
        <w:gridCol w:w="3256"/>
      </w:tblGrid>
      <w:tr w:rsidR="00E46B0B" w:rsidRPr="00E46B0B" w14:paraId="0C8DE7FC" w14:textId="77777777" w:rsidTr="00AF6B37">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0ADD45B3"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Theme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65C7AC2E"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Evidence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38255DD8"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Poet’s intention</w:t>
            </w:r>
          </w:p>
        </w:tc>
      </w:tr>
      <w:tr w:rsidR="00E46B0B" w:rsidRPr="00E46B0B" w14:paraId="7BCDCE9F" w14:textId="77777777" w:rsidTr="00AF6B37">
        <w:tc>
          <w:tcPr>
            <w:tcW w:w="0" w:type="auto"/>
            <w:vMerge w:val="restart"/>
            <w:tcBorders>
              <w:top w:val="outset" w:sz="6" w:space="0" w:color="auto"/>
              <w:left w:val="outset" w:sz="6" w:space="0" w:color="auto"/>
              <w:bottom w:val="outset" w:sz="6" w:space="0" w:color="auto"/>
              <w:right w:val="outset" w:sz="6" w:space="0" w:color="auto"/>
            </w:tcBorders>
            <w:shd w:val="clear" w:color="auto" w:fill="C2E0F4"/>
            <w:vAlign w:val="center"/>
            <w:hideMark/>
          </w:tcPr>
          <w:p w14:paraId="3B097115"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Individual lives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44417DB"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poet uses </w:t>
            </w:r>
            <w:r w:rsidRPr="00E46B0B">
              <w:rPr>
                <w:rFonts w:ascii="Arial" w:eastAsia="Times New Roman" w:hAnsi="Arial" w:cs="Arial"/>
                <w:b/>
                <w:bCs/>
                <w:color w:val="000000"/>
                <w:kern w:val="0"/>
                <w:sz w:val="24"/>
                <w:szCs w:val="24"/>
                <w:lang w:eastAsia="en-GB"/>
                <w14:ligatures w14:val="none"/>
              </w:rPr>
              <w:t>enjambment </w:t>
            </w:r>
            <w:r w:rsidRPr="00E46B0B">
              <w:rPr>
                <w:rFonts w:ascii="Arial" w:eastAsia="Times New Roman" w:hAnsi="Arial" w:cs="Arial"/>
                <w:color w:val="000000"/>
                <w:kern w:val="0"/>
                <w:sz w:val="24"/>
                <w:szCs w:val="24"/>
                <w:lang w:eastAsia="en-GB"/>
                <w14:ligatures w14:val="none"/>
              </w:rPr>
              <w:t>to convey the speaker’s thoughtful reflections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354159B"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illustrates how an individual caught between two cultures maintains control while experiencing inner conflict</w:t>
            </w:r>
          </w:p>
        </w:tc>
      </w:tr>
      <w:tr w:rsidR="00E46B0B" w:rsidRPr="00E46B0B" w14:paraId="7E184045"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17C9895"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F6587B"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Broken sentences, created by coupled lines that flow onto the next stanza, draw attention to disconnections between the images Mundari presents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CAD440B"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perhaps, presents destabilising factors that can cause unease for individuals managing more than one culture</w:t>
            </w:r>
          </w:p>
        </w:tc>
      </w:tr>
      <w:tr w:rsidR="00E46B0B" w:rsidRPr="00E46B0B" w14:paraId="1A037071"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36694F3"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116CE7C0"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conveys the challenges experienced by individuals struggling to adapt in a new environment and keep strong connections with their heritage </w:t>
            </w:r>
          </w:p>
        </w:tc>
      </w:tr>
    </w:tbl>
    <w:p w14:paraId="10FD61AA"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Language</w:t>
      </w:r>
    </w:p>
    <w:p w14:paraId="63987C97"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 xml:space="preserve">“Name Journeys” is depicted as “a journey between rough and smooth”. </w:t>
      </w:r>
      <w:proofErr w:type="spellStart"/>
      <w:r w:rsidRPr="00E46B0B">
        <w:rPr>
          <w:rFonts w:ascii="Arial" w:eastAsia="Times New Roman" w:hAnsi="Arial" w:cs="Arial"/>
          <w:color w:val="000000"/>
          <w:kern w:val="0"/>
          <w:sz w:val="24"/>
          <w:szCs w:val="24"/>
          <w:lang w:eastAsia="en-GB"/>
          <w14:ligatures w14:val="none"/>
        </w:rPr>
        <w:t>Mundair</w:t>
      </w:r>
      <w:proofErr w:type="spellEnd"/>
      <w:r w:rsidRPr="00E46B0B">
        <w:rPr>
          <w:rFonts w:ascii="Arial" w:eastAsia="Times New Roman" w:hAnsi="Arial" w:cs="Arial"/>
          <w:color w:val="000000"/>
          <w:kern w:val="0"/>
          <w:sz w:val="24"/>
          <w:szCs w:val="24"/>
          <w:lang w:eastAsia="en-GB"/>
          <w14:ligatures w14:val="none"/>
        </w:rPr>
        <w:t xml:space="preserve"> symbolises a challenging transition between two cultures using vibrant and </w:t>
      </w:r>
      <w:r w:rsidRPr="00E46B0B">
        <w:rPr>
          <w:rFonts w:ascii="Arial" w:eastAsia="Times New Roman" w:hAnsi="Arial" w:cs="Arial"/>
          <w:b/>
          <w:bCs/>
          <w:color w:val="000000"/>
          <w:kern w:val="0"/>
          <w:sz w:val="24"/>
          <w:szCs w:val="24"/>
          <w:lang w:eastAsia="en-GB"/>
          <w14:ligatures w14:val="none"/>
        </w:rPr>
        <w:t>classical</w:t>
      </w:r>
      <w:r w:rsidRPr="00E46B0B">
        <w:rPr>
          <w:rFonts w:ascii="Arial" w:eastAsia="Times New Roman" w:hAnsi="Arial" w:cs="Arial"/>
          <w:color w:val="000000"/>
          <w:kern w:val="0"/>
          <w:sz w:val="24"/>
          <w:szCs w:val="24"/>
          <w:lang w:eastAsia="en-GB"/>
          <w14:ligatures w14:val="none"/>
        </w:rPr>
        <w:t> </w:t>
      </w:r>
      <w:r w:rsidRPr="00E46B0B">
        <w:rPr>
          <w:rFonts w:ascii="Arial" w:eastAsia="Times New Roman" w:hAnsi="Arial" w:cs="Arial"/>
          <w:b/>
          <w:bCs/>
          <w:color w:val="000000"/>
          <w:kern w:val="0"/>
          <w:sz w:val="24"/>
          <w:szCs w:val="24"/>
          <w:lang w:eastAsia="en-GB"/>
          <w14:ligatures w14:val="none"/>
        </w:rPr>
        <w:t>imagery</w:t>
      </w:r>
      <w:r w:rsidRPr="00E46B0B">
        <w:rPr>
          <w:rFonts w:ascii="Arial" w:eastAsia="Times New Roman" w:hAnsi="Arial" w:cs="Arial"/>
          <w:color w:val="000000"/>
          <w:kern w:val="0"/>
          <w:sz w:val="24"/>
          <w:szCs w:val="24"/>
          <w:lang w:eastAsia="en-GB"/>
          <w14:ligatures w14:val="none"/>
        </w:rPr>
        <w:t> to show the significance of contrasts.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57"/>
        <w:gridCol w:w="4192"/>
        <w:gridCol w:w="3061"/>
      </w:tblGrid>
      <w:tr w:rsidR="00E46B0B" w:rsidRPr="00E46B0B" w14:paraId="1FF50AD4" w14:textId="77777777" w:rsidTr="00AF6B37">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6BF091C8"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Theme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07159933"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Evidence</w:t>
            </w:r>
          </w:p>
        </w:tc>
        <w:tc>
          <w:tcPr>
            <w:tcW w:w="0" w:type="auto"/>
            <w:tcBorders>
              <w:top w:val="outset" w:sz="6" w:space="0" w:color="auto"/>
              <w:left w:val="outset" w:sz="6" w:space="0" w:color="auto"/>
              <w:bottom w:val="outset" w:sz="6" w:space="0" w:color="auto"/>
              <w:right w:val="outset" w:sz="6" w:space="0" w:color="auto"/>
            </w:tcBorders>
            <w:shd w:val="clear" w:color="auto" w:fill="3598DB"/>
            <w:vAlign w:val="center"/>
            <w:hideMark/>
          </w:tcPr>
          <w:p w14:paraId="62A2F099"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Poet’s intention</w:t>
            </w:r>
          </w:p>
        </w:tc>
      </w:tr>
      <w:tr w:rsidR="00E46B0B" w:rsidRPr="00E46B0B" w14:paraId="2FB604C2" w14:textId="77777777" w:rsidTr="00AF6B37">
        <w:tc>
          <w:tcPr>
            <w:tcW w:w="0" w:type="auto"/>
            <w:vMerge w:val="restart"/>
            <w:tcBorders>
              <w:top w:val="outset" w:sz="6" w:space="0" w:color="auto"/>
              <w:left w:val="outset" w:sz="6" w:space="0" w:color="auto"/>
              <w:bottom w:val="outset" w:sz="6" w:space="0" w:color="auto"/>
              <w:right w:val="outset" w:sz="6" w:space="0" w:color="auto"/>
            </w:tcBorders>
            <w:shd w:val="clear" w:color="auto" w:fill="C2E0F4"/>
            <w:vAlign w:val="center"/>
            <w:hideMark/>
          </w:tcPr>
          <w:p w14:paraId="16AD3A6A"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Disconnected relationships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EA6AE5B"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At first, Mundari describes her Hindu heritage:</w:t>
            </w:r>
          </w:p>
          <w:p w14:paraId="2B7B953A" w14:textId="77777777" w:rsidR="00E46B0B" w:rsidRPr="00E46B0B" w:rsidRDefault="00E46B0B" w:rsidP="00E46B0B">
            <w:pPr>
              <w:numPr>
                <w:ilvl w:val="0"/>
                <w:numId w:val="20"/>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Imagery heightened by </w:t>
            </w:r>
            <w:r w:rsidRPr="00E46B0B">
              <w:rPr>
                <w:rFonts w:ascii="Arial" w:eastAsia="Times New Roman" w:hAnsi="Arial" w:cs="Arial"/>
                <w:b/>
                <w:bCs/>
                <w:color w:val="000000"/>
                <w:kern w:val="0"/>
                <w:sz w:val="24"/>
                <w:szCs w:val="24"/>
                <w:lang w:eastAsia="en-GB"/>
                <w14:ligatures w14:val="none"/>
              </w:rPr>
              <w:t>sibilance</w:t>
            </w:r>
            <w:r w:rsidRPr="00E46B0B">
              <w:rPr>
                <w:rFonts w:ascii="Arial" w:eastAsia="Times New Roman" w:hAnsi="Arial" w:cs="Arial"/>
                <w:color w:val="000000"/>
                <w:kern w:val="0"/>
                <w:sz w:val="24"/>
                <w:szCs w:val="24"/>
                <w:lang w:eastAsia="en-GB"/>
                <w14:ligatures w14:val="none"/>
              </w:rPr>
              <w:t> describes the speaker’s passionate bond: “spiritual sari-sisters entwined/in an infinite silk”</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F18A671"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begins the poem with a sensual expression of the speaker’s cultural identity</w:t>
            </w:r>
            <w:r w:rsidRPr="00E46B0B">
              <w:rPr>
                <w:rFonts w:ascii="Arial" w:eastAsia="Times New Roman" w:hAnsi="Arial" w:cs="Arial"/>
                <w:b/>
                <w:bCs/>
                <w:color w:val="000000"/>
                <w:kern w:val="0"/>
                <w:sz w:val="24"/>
                <w:szCs w:val="24"/>
                <w:lang w:eastAsia="en-GB"/>
                <w14:ligatures w14:val="none"/>
              </w:rPr>
              <w:t> </w:t>
            </w:r>
          </w:p>
        </w:tc>
      </w:tr>
      <w:tr w:rsidR="00E46B0B" w:rsidRPr="00E46B0B" w14:paraId="6B51320D"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4E159CB"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43EC05A"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However, the poet shows how this bond causes pain with contrasting imagery connoting to isolation and punishment:</w:t>
            </w:r>
          </w:p>
          <w:p w14:paraId="7665FD0E" w14:textId="77777777" w:rsidR="00E46B0B" w:rsidRPr="00E46B0B" w:rsidRDefault="00E46B0B" w:rsidP="00E46B0B">
            <w:pPr>
              <w:numPr>
                <w:ilvl w:val="0"/>
                <w:numId w:val="2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has been “chastened” in “trial by fire”.</w:t>
            </w:r>
          </w:p>
          <w:p w14:paraId="41AA036A" w14:textId="77777777" w:rsidR="00E46B0B" w:rsidRPr="00E46B0B" w:rsidRDefault="00E46B0B" w:rsidP="00E46B0B">
            <w:pPr>
              <w:numPr>
                <w:ilvl w:val="0"/>
                <w:numId w:val="2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They have “felt the wilderness”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251C0C4"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speaker describes “Woven tapestries of journeys” that are “rough and smooth”:</w:t>
            </w:r>
          </w:p>
          <w:p w14:paraId="055CEF15" w14:textId="77777777" w:rsidR="00E46B0B" w:rsidRPr="00E46B0B" w:rsidRDefault="00E46B0B" w:rsidP="00E46B0B">
            <w:pPr>
              <w:numPr>
                <w:ilvl w:val="0"/>
                <w:numId w:val="22"/>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metaphor conveys the many influences that make up their identity.</w:t>
            </w:r>
          </w:p>
          <w:p w14:paraId="594C9DDE" w14:textId="77777777" w:rsidR="00E46B0B" w:rsidRPr="00E46B0B" w:rsidRDefault="00E46B0B" w:rsidP="00E46B0B">
            <w:pPr>
              <w:numPr>
                <w:ilvl w:val="0"/>
                <w:numId w:val="22"/>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 xml:space="preserve">The images appear to imply the </w:t>
            </w:r>
            <w:r w:rsidRPr="00E46B0B">
              <w:rPr>
                <w:rFonts w:ascii="Arial" w:eastAsia="Times New Roman" w:hAnsi="Arial" w:cs="Arial"/>
                <w:color w:val="000000"/>
                <w:kern w:val="0"/>
                <w:sz w:val="24"/>
                <w:szCs w:val="24"/>
                <w:lang w:eastAsia="en-GB"/>
                <w14:ligatures w14:val="none"/>
              </w:rPr>
              <w:lastRenderedPageBreak/>
              <w:t>speaker’s culture causes pain</w:t>
            </w:r>
          </w:p>
        </w:tc>
      </w:tr>
      <w:tr w:rsidR="00E46B0B" w:rsidRPr="00E46B0B" w14:paraId="291A63B0"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4FA05D9"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6BF29AE"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speaker’s name causes distress on “infertile English soil’:</w:t>
            </w:r>
          </w:p>
          <w:p w14:paraId="0EAEB581" w14:textId="77777777" w:rsidR="00E46B0B" w:rsidRPr="00E46B0B" w:rsidRDefault="00E46B0B" w:rsidP="00E46B0B">
            <w:pPr>
              <w:numPr>
                <w:ilvl w:val="0"/>
                <w:numId w:val="23"/>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It becomes a “stumble/that filled English mouths”.</w:t>
            </w:r>
          </w:p>
          <w:p w14:paraId="5F75DFAB" w14:textId="77777777" w:rsidR="00E46B0B" w:rsidRPr="00E46B0B" w:rsidRDefault="00E46B0B" w:rsidP="00E46B0B">
            <w:pPr>
              <w:numPr>
                <w:ilvl w:val="0"/>
                <w:numId w:val="23"/>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too, has “toiled” to use English</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81279BD" w14:textId="77777777" w:rsidR="00E46B0B" w:rsidRPr="00E46B0B" w:rsidRDefault="00E46B0B" w:rsidP="00E46B0B">
            <w:pPr>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 uses a </w:t>
            </w:r>
            <w:r w:rsidRPr="00E46B0B">
              <w:rPr>
                <w:rFonts w:ascii="Arial" w:eastAsia="Times New Roman" w:hAnsi="Arial" w:cs="Arial"/>
                <w:b/>
                <w:bCs/>
                <w:color w:val="000000"/>
                <w:kern w:val="0"/>
                <w:sz w:val="24"/>
                <w:szCs w:val="24"/>
                <w:lang w:eastAsia="en-GB"/>
                <w14:ligatures w14:val="none"/>
              </w:rPr>
              <w:t>semantic field</w:t>
            </w:r>
            <w:r w:rsidRPr="00E46B0B">
              <w:rPr>
                <w:rFonts w:ascii="Arial" w:eastAsia="Times New Roman" w:hAnsi="Arial" w:cs="Arial"/>
                <w:color w:val="000000"/>
                <w:kern w:val="0"/>
                <w:sz w:val="24"/>
                <w:szCs w:val="24"/>
                <w:lang w:eastAsia="en-GB"/>
                <w14:ligatures w14:val="none"/>
              </w:rPr>
              <w:t> related to hard labour to convey the hardships of </w:t>
            </w:r>
            <w:r w:rsidRPr="00E46B0B">
              <w:rPr>
                <w:rFonts w:ascii="Arial" w:eastAsia="Times New Roman" w:hAnsi="Arial" w:cs="Arial"/>
                <w:b/>
                <w:bCs/>
                <w:color w:val="000000"/>
                <w:kern w:val="0"/>
                <w:sz w:val="24"/>
                <w:szCs w:val="24"/>
                <w:lang w:eastAsia="en-GB"/>
                <w14:ligatures w14:val="none"/>
              </w:rPr>
              <w:t>integration</w:t>
            </w:r>
            <w:r w:rsidRPr="00E46B0B">
              <w:rPr>
                <w:rFonts w:ascii="Arial" w:eastAsia="Times New Roman" w:hAnsi="Arial" w:cs="Arial"/>
                <w:color w:val="000000"/>
                <w:kern w:val="0"/>
                <w:sz w:val="24"/>
                <w:szCs w:val="24"/>
                <w:lang w:eastAsia="en-GB"/>
                <w14:ligatures w14:val="none"/>
              </w:rPr>
              <w:t>, specifically in relation to language barriers:</w:t>
            </w:r>
          </w:p>
          <w:p w14:paraId="07D5209B" w14:textId="77777777" w:rsidR="00E46B0B" w:rsidRPr="00E46B0B" w:rsidRDefault="00E46B0B" w:rsidP="00E46B0B">
            <w:pPr>
              <w:numPr>
                <w:ilvl w:val="0"/>
                <w:numId w:val="24"/>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poet shows the speaker’s struggles learning a new language. </w:t>
            </w:r>
          </w:p>
          <w:p w14:paraId="16507EBA" w14:textId="77777777" w:rsidR="00E46B0B" w:rsidRPr="00E46B0B" w:rsidRDefault="00E46B0B" w:rsidP="00E46B0B">
            <w:pPr>
              <w:numPr>
                <w:ilvl w:val="0"/>
                <w:numId w:val="24"/>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images imply resistance</w:t>
            </w:r>
          </w:p>
        </w:tc>
      </w:tr>
      <w:tr w:rsidR="00E46B0B" w:rsidRPr="00E46B0B" w14:paraId="027AD5B5" w14:textId="77777777" w:rsidTr="00AF6B37">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46F20AA" w14:textId="77777777" w:rsidR="00E46B0B" w:rsidRPr="00E46B0B" w:rsidRDefault="00E46B0B" w:rsidP="00E46B0B">
            <w:pPr>
              <w:spacing w:after="0" w:line="240" w:lineRule="auto"/>
              <w:rPr>
                <w:rFonts w:ascii="Arial" w:eastAsia="Times New Roman" w:hAnsi="Arial" w:cs="Arial"/>
                <w:color w:val="323232"/>
                <w:kern w:val="0"/>
                <w:sz w:val="24"/>
                <w:szCs w:val="24"/>
                <w:lang w:eastAsia="en-GB"/>
                <w14:ligatures w14:val="none"/>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66450FC5" w14:textId="77777777" w:rsidR="00E46B0B" w:rsidRPr="00E46B0B" w:rsidRDefault="00E46B0B" w:rsidP="00E46B0B">
            <w:pPr>
              <w:spacing w:after="100" w:afterAutospacing="1" w:line="240" w:lineRule="auto"/>
              <w:jc w:val="center"/>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poem presents divisions and </w:t>
            </w:r>
            <w:r w:rsidRPr="00E46B0B">
              <w:rPr>
                <w:rFonts w:ascii="Arial" w:eastAsia="Times New Roman" w:hAnsi="Arial" w:cs="Arial"/>
                <w:b/>
                <w:bCs/>
                <w:color w:val="000000"/>
                <w:kern w:val="0"/>
                <w:sz w:val="24"/>
                <w:szCs w:val="24"/>
                <w:lang w:eastAsia="en-GB"/>
                <w14:ligatures w14:val="none"/>
              </w:rPr>
              <w:t>discord</w:t>
            </w:r>
            <w:r w:rsidRPr="00E46B0B">
              <w:rPr>
                <w:rFonts w:ascii="Arial" w:eastAsia="Times New Roman" w:hAnsi="Arial" w:cs="Arial"/>
                <w:color w:val="000000"/>
                <w:kern w:val="0"/>
                <w:sz w:val="24"/>
                <w:szCs w:val="24"/>
                <w:lang w:eastAsia="en-GB"/>
                <w14:ligatures w14:val="none"/>
              </w:rPr>
              <w:t> </w:t>
            </w:r>
            <w:proofErr w:type="gramStart"/>
            <w:r w:rsidRPr="00E46B0B">
              <w:rPr>
                <w:rFonts w:ascii="Arial" w:eastAsia="Times New Roman" w:hAnsi="Arial" w:cs="Arial"/>
                <w:color w:val="000000"/>
                <w:kern w:val="0"/>
                <w:sz w:val="24"/>
                <w:szCs w:val="24"/>
                <w:lang w:eastAsia="en-GB"/>
                <w14:ligatures w14:val="none"/>
              </w:rPr>
              <w:t>as a result of</w:t>
            </w:r>
            <w:proofErr w:type="gramEnd"/>
            <w:r w:rsidRPr="00E46B0B">
              <w:rPr>
                <w:rFonts w:ascii="Arial" w:eastAsia="Times New Roman" w:hAnsi="Arial" w:cs="Arial"/>
                <w:color w:val="000000"/>
                <w:kern w:val="0"/>
                <w:sz w:val="24"/>
                <w:szCs w:val="24"/>
                <w:lang w:eastAsia="en-GB"/>
                <w14:ligatures w14:val="none"/>
              </w:rPr>
              <w:t xml:space="preserve"> a </w:t>
            </w:r>
            <w:r w:rsidRPr="00E46B0B">
              <w:rPr>
                <w:rFonts w:ascii="Arial" w:eastAsia="Times New Roman" w:hAnsi="Arial" w:cs="Arial"/>
                <w:b/>
                <w:bCs/>
                <w:color w:val="000000"/>
                <w:kern w:val="0"/>
                <w:sz w:val="24"/>
                <w:szCs w:val="24"/>
                <w:lang w:eastAsia="en-GB"/>
                <w14:ligatures w14:val="none"/>
              </w:rPr>
              <w:t>displacement</w:t>
            </w:r>
            <w:r w:rsidRPr="00E46B0B">
              <w:rPr>
                <w:rFonts w:ascii="Arial" w:eastAsia="Times New Roman" w:hAnsi="Arial" w:cs="Arial"/>
                <w:color w:val="000000"/>
                <w:kern w:val="0"/>
                <w:sz w:val="24"/>
                <w:szCs w:val="24"/>
                <w:lang w:eastAsia="en-GB"/>
                <w14:ligatures w14:val="none"/>
              </w:rPr>
              <w:t>, specifically regarding an individual’s language, which is an integral part of their identity </w:t>
            </w:r>
          </w:p>
        </w:tc>
      </w:tr>
    </w:tbl>
    <w:p w14:paraId="3D652BC3"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best way to understand context is as the ideas and perspectives explored by Mundari in the poem that relate to worlds and lives. This section has therefore been divided into two relevant themes that Mundari explores:</w:t>
      </w:r>
    </w:p>
    <w:p w14:paraId="6D4CBBB8" w14:textId="77777777" w:rsidR="00E46B0B" w:rsidRPr="00E46B0B" w:rsidRDefault="00E46B0B" w:rsidP="00E46B0B">
      <w:pPr>
        <w:numPr>
          <w:ilvl w:val="0"/>
          <w:numId w:val="2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Belonging and heritage </w:t>
      </w:r>
    </w:p>
    <w:p w14:paraId="33CA778F" w14:textId="77777777" w:rsidR="00E46B0B" w:rsidRPr="00E46B0B" w:rsidRDefault="00E46B0B" w:rsidP="00E46B0B">
      <w:pPr>
        <w:numPr>
          <w:ilvl w:val="0"/>
          <w:numId w:val="25"/>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Disconnected relationships.   </w:t>
      </w:r>
    </w:p>
    <w:p w14:paraId="79596A35"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Belonging and heritage </w:t>
      </w:r>
    </w:p>
    <w:p w14:paraId="764C7B78" w14:textId="77777777" w:rsidR="00E46B0B" w:rsidRPr="00E46B0B" w:rsidRDefault="00E46B0B" w:rsidP="00E46B0B">
      <w:pPr>
        <w:numPr>
          <w:ilvl w:val="0"/>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Raman Mundari was born in India, but moved to England in the 1970s</w:t>
      </w:r>
    </w:p>
    <w:p w14:paraId="6F29B37C" w14:textId="77777777" w:rsidR="00E46B0B" w:rsidRPr="00E46B0B" w:rsidRDefault="00E46B0B" w:rsidP="00E46B0B">
      <w:pPr>
        <w:numPr>
          <w:ilvl w:val="0"/>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She is now based in Shetland and Glasgow, where, in 2022, she was appointed a Fellow of the Royal Society of Literature</w:t>
      </w:r>
    </w:p>
    <w:p w14:paraId="2DD796DB" w14:textId="77777777" w:rsidR="00E46B0B" w:rsidRPr="00E46B0B" w:rsidRDefault="00E46B0B" w:rsidP="00E46B0B">
      <w:pPr>
        <w:numPr>
          <w:ilvl w:val="0"/>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Her writing challenges and raises issues related to British and </w:t>
      </w:r>
      <w:r w:rsidRPr="00E46B0B">
        <w:rPr>
          <w:rFonts w:ascii="Arial" w:eastAsia="Times New Roman" w:hAnsi="Arial" w:cs="Arial"/>
          <w:b/>
          <w:bCs/>
          <w:color w:val="000000"/>
          <w:kern w:val="0"/>
          <w:sz w:val="24"/>
          <w:szCs w:val="24"/>
          <w:lang w:eastAsia="en-GB"/>
          <w14:ligatures w14:val="none"/>
        </w:rPr>
        <w:t>colonial</w:t>
      </w:r>
      <w:r w:rsidRPr="00E46B0B">
        <w:rPr>
          <w:rFonts w:ascii="Arial" w:eastAsia="Times New Roman" w:hAnsi="Arial" w:cs="Arial"/>
          <w:color w:val="000000"/>
          <w:kern w:val="0"/>
          <w:sz w:val="24"/>
          <w:szCs w:val="24"/>
          <w:lang w:eastAsia="en-GB"/>
          <w14:ligatures w14:val="none"/>
        </w:rPr>
        <w:t> histories and identities.</w:t>
      </w:r>
    </w:p>
    <w:p w14:paraId="42C31E4F" w14:textId="77777777" w:rsidR="00E46B0B" w:rsidRPr="00E46B0B" w:rsidRDefault="00E46B0B" w:rsidP="00E46B0B">
      <w:pPr>
        <w:numPr>
          <w:ilvl w:val="0"/>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In “Name Journeys” Mundari explores language as a significant part of cultural identity</w:t>
      </w:r>
      <w:r w:rsidRPr="00E46B0B">
        <w:rPr>
          <w:rFonts w:ascii="Arial" w:eastAsia="Times New Roman" w:hAnsi="Arial" w:cs="Arial"/>
          <w:b/>
          <w:bCs/>
          <w:color w:val="000000"/>
          <w:kern w:val="0"/>
          <w:sz w:val="24"/>
          <w:szCs w:val="24"/>
          <w:lang w:eastAsia="en-GB"/>
          <w14:ligatures w14:val="none"/>
        </w:rPr>
        <w:t>:</w:t>
      </w:r>
    </w:p>
    <w:p w14:paraId="526E92DE" w14:textId="77777777" w:rsidR="00E46B0B" w:rsidRPr="00E46B0B" w:rsidRDefault="00E46B0B" w:rsidP="00E46B0B">
      <w:pPr>
        <w:numPr>
          <w:ilvl w:val="1"/>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She refers to difficulties between English speakers and Punjabi speakers.</w:t>
      </w:r>
    </w:p>
    <w:p w14:paraId="77052423" w14:textId="77777777" w:rsidR="00E46B0B" w:rsidRPr="00E46B0B" w:rsidRDefault="00E46B0B" w:rsidP="00E46B0B">
      <w:pPr>
        <w:numPr>
          <w:ilvl w:val="0"/>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 also examines Mundari’s Hindu heritage: </w:t>
      </w:r>
    </w:p>
    <w:p w14:paraId="1B485C96" w14:textId="77777777" w:rsidR="00E46B0B" w:rsidRPr="00E46B0B" w:rsidRDefault="00E46B0B" w:rsidP="00E46B0B">
      <w:pPr>
        <w:numPr>
          <w:ilvl w:val="1"/>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compares herself to “Rama” and refers to “Sita”.</w:t>
      </w:r>
    </w:p>
    <w:p w14:paraId="4214A25C" w14:textId="77777777" w:rsidR="00E46B0B" w:rsidRPr="00E46B0B" w:rsidRDefault="00E46B0B" w:rsidP="00E46B0B">
      <w:pPr>
        <w:numPr>
          <w:ilvl w:val="1"/>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 xml:space="preserve">The poem draws comparisons with a story of Rama’s exile into the “wilderness” to, perhaps, connote to struggles in individuals’ lives </w:t>
      </w:r>
      <w:proofErr w:type="gramStart"/>
      <w:r w:rsidRPr="00E46B0B">
        <w:rPr>
          <w:rFonts w:ascii="Arial" w:eastAsia="Times New Roman" w:hAnsi="Arial" w:cs="Arial"/>
          <w:color w:val="000000"/>
          <w:kern w:val="0"/>
          <w:sz w:val="24"/>
          <w:szCs w:val="24"/>
          <w:lang w:eastAsia="en-GB"/>
          <w14:ligatures w14:val="none"/>
        </w:rPr>
        <w:t>as a result of</w:t>
      </w:r>
      <w:proofErr w:type="gramEnd"/>
      <w:r w:rsidRPr="00E46B0B">
        <w:rPr>
          <w:rFonts w:ascii="Arial" w:eastAsia="Times New Roman" w:hAnsi="Arial" w:cs="Arial"/>
          <w:color w:val="000000"/>
          <w:kern w:val="0"/>
          <w:sz w:val="24"/>
          <w:szCs w:val="24"/>
          <w:lang w:eastAsia="en-GB"/>
          <w14:ligatures w14:val="none"/>
        </w:rPr>
        <w:t xml:space="preserve"> migration.</w:t>
      </w:r>
    </w:p>
    <w:p w14:paraId="2CA58248" w14:textId="77777777" w:rsidR="00E46B0B" w:rsidRPr="00E46B0B" w:rsidRDefault="00E46B0B" w:rsidP="00E46B0B">
      <w:pPr>
        <w:numPr>
          <w:ilvl w:val="1"/>
          <w:numId w:val="26"/>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refers to close bonds with “spiritual” “sari-sisters” to convey the powerful influence of cultural heritage.</w:t>
      </w:r>
    </w:p>
    <w:p w14:paraId="6483DC58" w14:textId="77777777" w:rsidR="00E46B0B" w:rsidRPr="00E46B0B" w:rsidRDefault="00E46B0B" w:rsidP="00E46B0B">
      <w:pPr>
        <w:shd w:val="clear" w:color="auto" w:fill="FFFFFF"/>
        <w:spacing w:after="100" w:afterAutospacing="1" w:line="240" w:lineRule="auto"/>
        <w:rPr>
          <w:rFonts w:ascii="Arial" w:eastAsia="Times New Roman" w:hAnsi="Arial" w:cs="Arial"/>
          <w:color w:val="323232"/>
          <w:kern w:val="0"/>
          <w:sz w:val="24"/>
          <w:szCs w:val="24"/>
          <w:lang w:eastAsia="en-GB"/>
          <w14:ligatures w14:val="none"/>
        </w:rPr>
      </w:pPr>
      <w:r w:rsidRPr="00E46B0B">
        <w:rPr>
          <w:rFonts w:ascii="Arial" w:eastAsia="Times New Roman" w:hAnsi="Arial" w:cs="Arial"/>
          <w:b/>
          <w:bCs/>
          <w:color w:val="000000"/>
          <w:kern w:val="0"/>
          <w:sz w:val="24"/>
          <w:szCs w:val="24"/>
          <w:lang w:eastAsia="en-GB"/>
          <w14:ligatures w14:val="none"/>
        </w:rPr>
        <w:t>Disconnected relationships.  </w:t>
      </w:r>
    </w:p>
    <w:p w14:paraId="31A91428"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lastRenderedPageBreak/>
        <w:t>Raman Mundari’s self-identity is diverse, and she resists being “</w:t>
      </w:r>
      <w:r w:rsidRPr="00E46B0B">
        <w:rPr>
          <w:rFonts w:ascii="Arial" w:eastAsia="Times New Roman" w:hAnsi="Arial" w:cs="Arial"/>
          <w:b/>
          <w:bCs/>
          <w:color w:val="000000"/>
          <w:kern w:val="0"/>
          <w:sz w:val="24"/>
          <w:szCs w:val="24"/>
          <w:lang w:eastAsia="en-GB"/>
          <w14:ligatures w14:val="none"/>
        </w:rPr>
        <w:t>pigeon-holed</w:t>
      </w:r>
      <w:r w:rsidRPr="00E46B0B">
        <w:rPr>
          <w:rFonts w:ascii="Arial" w:eastAsia="Times New Roman" w:hAnsi="Arial" w:cs="Arial"/>
          <w:color w:val="000000"/>
          <w:kern w:val="0"/>
          <w:sz w:val="24"/>
          <w:szCs w:val="24"/>
          <w:lang w:eastAsia="en-GB"/>
          <w14:ligatures w14:val="none"/>
        </w:rPr>
        <w:t>”.</w:t>
      </w:r>
    </w:p>
    <w:p w14:paraId="3E77037F"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diverse nature of her cultural heritage has influenced her work, covering themes of anti-racism, </w:t>
      </w:r>
      <w:r w:rsidRPr="00E46B0B">
        <w:rPr>
          <w:rFonts w:ascii="Arial" w:eastAsia="Times New Roman" w:hAnsi="Arial" w:cs="Arial"/>
          <w:b/>
          <w:bCs/>
          <w:color w:val="000000"/>
          <w:kern w:val="0"/>
          <w:sz w:val="24"/>
          <w:szCs w:val="24"/>
          <w:lang w:eastAsia="en-GB"/>
          <w14:ligatures w14:val="none"/>
        </w:rPr>
        <w:t>anti-fascism</w:t>
      </w:r>
      <w:r w:rsidRPr="00E46B0B">
        <w:rPr>
          <w:rFonts w:ascii="Arial" w:eastAsia="Times New Roman" w:hAnsi="Arial" w:cs="Arial"/>
          <w:color w:val="000000"/>
          <w:kern w:val="0"/>
          <w:sz w:val="24"/>
          <w:szCs w:val="24"/>
          <w:lang w:eastAsia="en-GB"/>
          <w14:ligatures w14:val="none"/>
        </w:rPr>
        <w:t>, violence, and gender-based discrimination.</w:t>
      </w:r>
    </w:p>
    <w:p w14:paraId="76CDE51E"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Raman’s work focuses on the experiences and lives of people in minority groups, who she calls the “outsiders”.</w:t>
      </w:r>
    </w:p>
    <w:p w14:paraId="53DBA2C3"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 “Name Journeys” offers a bitter comment on an outsider’s experience of hostility because of differences in culture:</w:t>
      </w:r>
    </w:p>
    <w:p w14:paraId="2BFFFE37" w14:textId="77777777" w:rsidR="00E46B0B" w:rsidRPr="00E46B0B" w:rsidRDefault="00E46B0B" w:rsidP="00E46B0B">
      <w:pPr>
        <w:numPr>
          <w:ilvl w:val="1"/>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speaker describes “infertile English soil”.</w:t>
      </w:r>
    </w:p>
    <w:p w14:paraId="16C842A0" w14:textId="77777777" w:rsidR="00E46B0B" w:rsidRPr="00E46B0B" w:rsidRDefault="00E46B0B" w:rsidP="00E46B0B">
      <w:pPr>
        <w:numPr>
          <w:ilvl w:val="1"/>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This, the speaker says, dulls her identity as she loses her first language. </w:t>
      </w:r>
    </w:p>
    <w:p w14:paraId="1BB0A1E9"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Mundari’s poem focuses on language as an integral part of personal identity:</w:t>
      </w:r>
    </w:p>
    <w:p w14:paraId="62401A72" w14:textId="77777777" w:rsidR="00E46B0B" w:rsidRPr="00E46B0B" w:rsidRDefault="00E46B0B" w:rsidP="00E46B0B">
      <w:pPr>
        <w:numPr>
          <w:ilvl w:val="1"/>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She has said that when moving to England she was “put in a class for the educationally subnormal” and “learnt English in order to disrupt it”</w:t>
      </w:r>
    </w:p>
    <w:p w14:paraId="50436719" w14:textId="77777777" w:rsidR="00E46B0B" w:rsidRPr="00E46B0B" w:rsidRDefault="00E46B0B" w:rsidP="00E46B0B">
      <w:pPr>
        <w:numPr>
          <w:ilvl w:val="2"/>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poem’s irregular form evokes classical</w:t>
      </w:r>
      <w:r w:rsidRPr="00E46B0B">
        <w:rPr>
          <w:rFonts w:ascii="Arial" w:eastAsia="Times New Roman" w:hAnsi="Arial" w:cs="Arial"/>
          <w:b/>
          <w:bCs/>
          <w:color w:val="000000"/>
          <w:kern w:val="0"/>
          <w:sz w:val="24"/>
          <w:szCs w:val="24"/>
          <w:lang w:eastAsia="en-GB"/>
          <w14:ligatures w14:val="none"/>
        </w:rPr>
        <w:t> </w:t>
      </w:r>
      <w:r w:rsidRPr="00E46B0B">
        <w:rPr>
          <w:rFonts w:ascii="Arial" w:eastAsia="Times New Roman" w:hAnsi="Arial" w:cs="Arial"/>
          <w:color w:val="000000"/>
          <w:kern w:val="0"/>
          <w:sz w:val="24"/>
          <w:szCs w:val="24"/>
          <w:lang w:eastAsia="en-GB"/>
          <w14:ligatures w14:val="none"/>
        </w:rPr>
        <w:t>Hindu images within an English poem to subvert</w:t>
      </w:r>
      <w:r w:rsidRPr="00E46B0B">
        <w:rPr>
          <w:rFonts w:ascii="Arial" w:eastAsia="Times New Roman" w:hAnsi="Arial" w:cs="Arial"/>
          <w:b/>
          <w:bCs/>
          <w:color w:val="000000"/>
          <w:kern w:val="0"/>
          <w:sz w:val="24"/>
          <w:szCs w:val="24"/>
          <w:lang w:eastAsia="en-GB"/>
          <w14:ligatures w14:val="none"/>
        </w:rPr>
        <w:t> </w:t>
      </w:r>
      <w:r w:rsidRPr="00E46B0B">
        <w:rPr>
          <w:rFonts w:ascii="Arial" w:eastAsia="Times New Roman" w:hAnsi="Arial" w:cs="Arial"/>
          <w:color w:val="000000"/>
          <w:kern w:val="0"/>
          <w:sz w:val="24"/>
          <w:szCs w:val="24"/>
          <w:lang w:eastAsia="en-GB"/>
          <w14:ligatures w14:val="none"/>
        </w:rPr>
        <w:t>established traditions.</w:t>
      </w:r>
    </w:p>
    <w:p w14:paraId="44D70233" w14:textId="77777777" w:rsidR="00E46B0B" w:rsidRPr="00E46B0B" w:rsidRDefault="00E46B0B" w:rsidP="00E46B0B">
      <w:pPr>
        <w:numPr>
          <w:ilvl w:val="0"/>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poem describes a “journey” that involves a loss of personal identity as her name is too difficult for English speakers to pronounce:</w:t>
      </w:r>
    </w:p>
    <w:p w14:paraId="077C2962" w14:textId="77777777" w:rsidR="00E46B0B" w:rsidRPr="00E46B0B" w:rsidRDefault="00E46B0B" w:rsidP="00E46B0B">
      <w:pPr>
        <w:numPr>
          <w:ilvl w:val="1"/>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The “Punjabi” in their “mouth/became dislodged as milk teeth fell’.</w:t>
      </w:r>
    </w:p>
    <w:p w14:paraId="414C59B0" w14:textId="77777777" w:rsidR="00E46B0B" w:rsidRPr="00E46B0B" w:rsidRDefault="00E46B0B" w:rsidP="00E46B0B">
      <w:pPr>
        <w:numPr>
          <w:ilvl w:val="1"/>
          <w:numId w:val="27"/>
        </w:numPr>
        <w:shd w:val="clear" w:color="auto" w:fill="FFFFFF"/>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E46B0B">
        <w:rPr>
          <w:rFonts w:ascii="Arial" w:eastAsia="Times New Roman" w:hAnsi="Arial" w:cs="Arial"/>
          <w:color w:val="000000"/>
          <w:kern w:val="0"/>
          <w:sz w:val="24"/>
          <w:szCs w:val="24"/>
          <w:lang w:eastAsia="en-GB"/>
          <w14:ligatures w14:val="none"/>
        </w:rPr>
        <w:t>Her name is a “stumble” in the “discordant rhyme” of English.</w:t>
      </w:r>
    </w:p>
    <w:p w14:paraId="601C3A7F" w14:textId="54D45A17" w:rsidR="00396F67" w:rsidRPr="00E46B0B" w:rsidRDefault="00396F67" w:rsidP="00E46B0B"/>
    <w:sectPr w:rsidR="00396F67" w:rsidRPr="00E46B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7565C"/>
    <w:multiLevelType w:val="multilevel"/>
    <w:tmpl w:val="A95CC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265C3"/>
    <w:multiLevelType w:val="multilevel"/>
    <w:tmpl w:val="78746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C54283"/>
    <w:multiLevelType w:val="multilevel"/>
    <w:tmpl w:val="D80C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6C396A"/>
    <w:multiLevelType w:val="multilevel"/>
    <w:tmpl w:val="92F2D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C27667"/>
    <w:multiLevelType w:val="multilevel"/>
    <w:tmpl w:val="50ECF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493D31"/>
    <w:multiLevelType w:val="multilevel"/>
    <w:tmpl w:val="8CC2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F603BB"/>
    <w:multiLevelType w:val="multilevel"/>
    <w:tmpl w:val="9EA6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9F2FFC"/>
    <w:multiLevelType w:val="multilevel"/>
    <w:tmpl w:val="245C53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F878DA"/>
    <w:multiLevelType w:val="multilevel"/>
    <w:tmpl w:val="3CEC7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117206"/>
    <w:multiLevelType w:val="multilevel"/>
    <w:tmpl w:val="4E1C2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E07AF5"/>
    <w:multiLevelType w:val="multilevel"/>
    <w:tmpl w:val="9E3CD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057D9C"/>
    <w:multiLevelType w:val="multilevel"/>
    <w:tmpl w:val="16728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F84F07"/>
    <w:multiLevelType w:val="multilevel"/>
    <w:tmpl w:val="121A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5F0EEA"/>
    <w:multiLevelType w:val="multilevel"/>
    <w:tmpl w:val="AB64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159BC"/>
    <w:multiLevelType w:val="multilevel"/>
    <w:tmpl w:val="7F5EAF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B7025F"/>
    <w:multiLevelType w:val="multilevel"/>
    <w:tmpl w:val="6F9AED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660B73"/>
    <w:multiLevelType w:val="multilevel"/>
    <w:tmpl w:val="FA006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B622A2"/>
    <w:multiLevelType w:val="multilevel"/>
    <w:tmpl w:val="AE127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EF066B"/>
    <w:multiLevelType w:val="multilevel"/>
    <w:tmpl w:val="BA5A8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8250AB"/>
    <w:multiLevelType w:val="multilevel"/>
    <w:tmpl w:val="E8022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D553BB"/>
    <w:multiLevelType w:val="multilevel"/>
    <w:tmpl w:val="F32457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AF0CFB"/>
    <w:multiLevelType w:val="multilevel"/>
    <w:tmpl w:val="7C7C2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956BE1"/>
    <w:multiLevelType w:val="multilevel"/>
    <w:tmpl w:val="AE70A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12387A"/>
    <w:multiLevelType w:val="multilevel"/>
    <w:tmpl w:val="B6B82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290F65"/>
    <w:multiLevelType w:val="multilevel"/>
    <w:tmpl w:val="A74A4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8976E6"/>
    <w:multiLevelType w:val="multilevel"/>
    <w:tmpl w:val="7048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F41FE3"/>
    <w:multiLevelType w:val="multilevel"/>
    <w:tmpl w:val="1B4E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5883060">
    <w:abstractNumId w:val="13"/>
  </w:num>
  <w:num w:numId="2" w16cid:durableId="1020665423">
    <w:abstractNumId w:val="26"/>
  </w:num>
  <w:num w:numId="3" w16cid:durableId="1273896223">
    <w:abstractNumId w:val="24"/>
  </w:num>
  <w:num w:numId="4" w16cid:durableId="846793820">
    <w:abstractNumId w:val="15"/>
  </w:num>
  <w:num w:numId="5" w16cid:durableId="1024356663">
    <w:abstractNumId w:val="11"/>
  </w:num>
  <w:num w:numId="6" w16cid:durableId="967315181">
    <w:abstractNumId w:val="3"/>
  </w:num>
  <w:num w:numId="7" w16cid:durableId="918829862">
    <w:abstractNumId w:val="14"/>
  </w:num>
  <w:num w:numId="8" w16cid:durableId="928806025">
    <w:abstractNumId w:val="16"/>
  </w:num>
  <w:num w:numId="9" w16cid:durableId="955870467">
    <w:abstractNumId w:val="22"/>
  </w:num>
  <w:num w:numId="10" w16cid:durableId="492795047">
    <w:abstractNumId w:val="7"/>
  </w:num>
  <w:num w:numId="11" w16cid:durableId="228345133">
    <w:abstractNumId w:val="17"/>
  </w:num>
  <w:num w:numId="12" w16cid:durableId="135757012">
    <w:abstractNumId w:val="0"/>
  </w:num>
  <w:num w:numId="13" w16cid:durableId="1592544162">
    <w:abstractNumId w:val="4"/>
  </w:num>
  <w:num w:numId="14" w16cid:durableId="1620843862">
    <w:abstractNumId w:val="12"/>
  </w:num>
  <w:num w:numId="15" w16cid:durableId="88813380">
    <w:abstractNumId w:val="5"/>
  </w:num>
  <w:num w:numId="16" w16cid:durableId="1824657667">
    <w:abstractNumId w:val="20"/>
  </w:num>
  <w:num w:numId="17" w16cid:durableId="1272129979">
    <w:abstractNumId w:val="8"/>
  </w:num>
  <w:num w:numId="18" w16cid:durableId="1602955933">
    <w:abstractNumId w:val="6"/>
  </w:num>
  <w:num w:numId="19" w16cid:durableId="473259162">
    <w:abstractNumId w:val="9"/>
  </w:num>
  <w:num w:numId="20" w16cid:durableId="1397707540">
    <w:abstractNumId w:val="10"/>
  </w:num>
  <w:num w:numId="21" w16cid:durableId="418907845">
    <w:abstractNumId w:val="25"/>
  </w:num>
  <w:num w:numId="22" w16cid:durableId="777214133">
    <w:abstractNumId w:val="19"/>
  </w:num>
  <w:num w:numId="23" w16cid:durableId="1867139916">
    <w:abstractNumId w:val="21"/>
  </w:num>
  <w:num w:numId="24" w16cid:durableId="1370953084">
    <w:abstractNumId w:val="18"/>
  </w:num>
  <w:num w:numId="25" w16cid:durableId="603804133">
    <w:abstractNumId w:val="2"/>
  </w:num>
  <w:num w:numId="26" w16cid:durableId="662321118">
    <w:abstractNumId w:val="1"/>
  </w:num>
  <w:num w:numId="27" w16cid:durableId="37011426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B0B"/>
    <w:rsid w:val="00395DE0"/>
    <w:rsid w:val="00396F67"/>
    <w:rsid w:val="006B7148"/>
    <w:rsid w:val="007757A0"/>
    <w:rsid w:val="00E46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AAB19F"/>
  <w15:chartTrackingRefBased/>
  <w15:docId w15:val="{B4BE39DF-43E3-47D6-9BD8-21CCDBAC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6B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6B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6B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6B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6B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6B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6B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6B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6B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B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B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B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B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B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B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B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B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B0B"/>
    <w:rPr>
      <w:rFonts w:eastAsiaTheme="majorEastAsia" w:cstheme="majorBidi"/>
      <w:color w:val="272727" w:themeColor="text1" w:themeTint="D8"/>
    </w:rPr>
  </w:style>
  <w:style w:type="paragraph" w:styleId="Title">
    <w:name w:val="Title"/>
    <w:basedOn w:val="Normal"/>
    <w:next w:val="Normal"/>
    <w:link w:val="TitleChar"/>
    <w:uiPriority w:val="10"/>
    <w:qFormat/>
    <w:rsid w:val="00E46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B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B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6B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B0B"/>
    <w:pPr>
      <w:spacing w:before="160"/>
      <w:jc w:val="center"/>
    </w:pPr>
    <w:rPr>
      <w:i/>
      <w:iCs/>
      <w:color w:val="404040" w:themeColor="text1" w:themeTint="BF"/>
    </w:rPr>
  </w:style>
  <w:style w:type="character" w:customStyle="1" w:styleId="QuoteChar">
    <w:name w:val="Quote Char"/>
    <w:basedOn w:val="DefaultParagraphFont"/>
    <w:link w:val="Quote"/>
    <w:uiPriority w:val="29"/>
    <w:rsid w:val="00E46B0B"/>
    <w:rPr>
      <w:i/>
      <w:iCs/>
      <w:color w:val="404040" w:themeColor="text1" w:themeTint="BF"/>
    </w:rPr>
  </w:style>
  <w:style w:type="paragraph" w:styleId="ListParagraph">
    <w:name w:val="List Paragraph"/>
    <w:basedOn w:val="Normal"/>
    <w:uiPriority w:val="34"/>
    <w:qFormat/>
    <w:rsid w:val="00E46B0B"/>
    <w:pPr>
      <w:ind w:left="720"/>
      <w:contextualSpacing/>
    </w:pPr>
  </w:style>
  <w:style w:type="character" w:styleId="IntenseEmphasis">
    <w:name w:val="Intense Emphasis"/>
    <w:basedOn w:val="DefaultParagraphFont"/>
    <w:uiPriority w:val="21"/>
    <w:qFormat/>
    <w:rsid w:val="00E46B0B"/>
    <w:rPr>
      <w:i/>
      <w:iCs/>
      <w:color w:val="0F4761" w:themeColor="accent1" w:themeShade="BF"/>
    </w:rPr>
  </w:style>
  <w:style w:type="paragraph" w:styleId="IntenseQuote">
    <w:name w:val="Intense Quote"/>
    <w:basedOn w:val="Normal"/>
    <w:next w:val="Normal"/>
    <w:link w:val="IntenseQuoteChar"/>
    <w:uiPriority w:val="30"/>
    <w:qFormat/>
    <w:rsid w:val="00E46B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6B0B"/>
    <w:rPr>
      <w:i/>
      <w:iCs/>
      <w:color w:val="0F4761" w:themeColor="accent1" w:themeShade="BF"/>
    </w:rPr>
  </w:style>
  <w:style w:type="character" w:styleId="IntenseReference">
    <w:name w:val="Intense Reference"/>
    <w:basedOn w:val="DefaultParagraphFont"/>
    <w:uiPriority w:val="32"/>
    <w:qFormat/>
    <w:rsid w:val="00E46B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1880</Words>
  <Characters>10296</Characters>
  <Application>Microsoft Office Word</Application>
  <DocSecurity>0</DocSecurity>
  <Lines>319</Lines>
  <Paragraphs>181</Paragraphs>
  <ScaleCrop>false</ScaleCrop>
  <Company/>
  <LinksUpToDate>false</LinksUpToDate>
  <CharactersWithSpaces>12103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2</cp:revision>
  <dcterms:created xsi:type="dcterms:W3CDTF">2024-02-10T22:45:00Z</dcterms:created>
  <dcterms:modified xsi:type="dcterms:W3CDTF">2024-09-11T13:28:00Z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d674b932-169d-4c24-91e9-ac484c53af1d</vt:lpwstr>
  </property>
</Properties>
</file>