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955B0" w14:textId="77777777" w:rsidR="007D2431" w:rsidRDefault="007D2431" w:rsidP="00F31FF2">
      <w:pPr>
        <w:rPr>
          <w:b/>
          <w:bCs/>
          <w:sz w:val="44"/>
          <w:szCs w:val="44"/>
        </w:rPr>
      </w:pPr>
    </w:p>
    <w:p w14:paraId="517CA1DD" w14:textId="7FDC7906" w:rsidR="007D2431" w:rsidRPr="007D2431" w:rsidRDefault="007D2431" w:rsidP="00F31FF2">
      <w:pPr>
        <w:rPr>
          <w:b/>
          <w:bCs/>
          <w:sz w:val="44"/>
          <w:szCs w:val="44"/>
          <w:u w:val="single"/>
        </w:rPr>
      </w:pPr>
      <w:r w:rsidRPr="007D2431">
        <w:rPr>
          <w:b/>
          <w:bCs/>
          <w:sz w:val="44"/>
          <w:szCs w:val="44"/>
        </w:rPr>
        <w:t xml:space="preserve">          </w:t>
      </w:r>
      <w:r w:rsidRPr="007D2431">
        <w:rPr>
          <w:b/>
          <w:bCs/>
          <w:sz w:val="44"/>
          <w:szCs w:val="44"/>
          <w:u w:val="single"/>
        </w:rPr>
        <w:t>ASM TUITION ACADEMY</w:t>
      </w:r>
    </w:p>
    <w:p w14:paraId="41C4AC9A" w14:textId="6A242B83" w:rsidR="00F31FF2" w:rsidRDefault="00F31FF2" w:rsidP="00F31FF2">
      <w:pPr>
        <w:rPr>
          <w:b/>
          <w:bCs/>
          <w:sz w:val="44"/>
          <w:szCs w:val="44"/>
        </w:rPr>
      </w:pPr>
      <w:r>
        <w:rPr>
          <w:b/>
          <w:bCs/>
          <w:sz w:val="44"/>
          <w:szCs w:val="44"/>
        </w:rPr>
        <w:t>SHALL EARTH NO MORE INSPIRE THEE:</w:t>
      </w:r>
    </w:p>
    <w:p w14:paraId="19F64C40" w14:textId="77777777" w:rsidR="008D65B5" w:rsidRPr="008D65B5" w:rsidRDefault="008D65B5" w:rsidP="008D65B5">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8D65B5">
        <w:rPr>
          <w:rFonts w:ascii="Times New Roman" w:eastAsia="Times New Roman" w:hAnsi="Times New Roman" w:cs="Times New Roman"/>
          <w:b/>
          <w:bCs/>
          <w:kern w:val="0"/>
          <w:sz w:val="27"/>
          <w:szCs w:val="27"/>
          <w:lang w:eastAsia="en-GB"/>
          <w14:ligatures w14:val="none"/>
        </w:rPr>
        <w:t>Shall Earth No More Inspire Thee</w:t>
      </w:r>
    </w:p>
    <w:p w14:paraId="18D7EBD3"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By Emily Brontë</w:t>
      </w:r>
    </w:p>
    <w:p w14:paraId="2E7EB673"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Shall Earth no more inspire thee,</w:t>
      </w:r>
      <w:r w:rsidRPr="008D65B5">
        <w:rPr>
          <w:rFonts w:ascii="Times New Roman" w:eastAsia="Times New Roman" w:hAnsi="Times New Roman" w:cs="Times New Roman"/>
          <w:kern w:val="0"/>
          <w:sz w:val="24"/>
          <w:szCs w:val="24"/>
          <w:lang w:eastAsia="en-GB"/>
          <w14:ligatures w14:val="none"/>
        </w:rPr>
        <w:br/>
        <w:t>Thou lonely dreamer now?</w:t>
      </w:r>
      <w:r w:rsidRPr="008D65B5">
        <w:rPr>
          <w:rFonts w:ascii="Times New Roman" w:eastAsia="Times New Roman" w:hAnsi="Times New Roman" w:cs="Times New Roman"/>
          <w:kern w:val="0"/>
          <w:sz w:val="24"/>
          <w:szCs w:val="24"/>
          <w:lang w:eastAsia="en-GB"/>
          <w14:ligatures w14:val="none"/>
        </w:rPr>
        <w:br/>
        <w:t>Since passion may not fire thee</w:t>
      </w:r>
      <w:r w:rsidRPr="008D65B5">
        <w:rPr>
          <w:rFonts w:ascii="Times New Roman" w:eastAsia="Times New Roman" w:hAnsi="Times New Roman" w:cs="Times New Roman"/>
          <w:kern w:val="0"/>
          <w:sz w:val="24"/>
          <w:szCs w:val="24"/>
          <w:lang w:eastAsia="en-GB"/>
          <w14:ligatures w14:val="none"/>
        </w:rPr>
        <w:br/>
        <w:t>Shall Nature cease to bow?</w:t>
      </w:r>
    </w:p>
    <w:p w14:paraId="4E2A277A"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Thy mind is ever moving,</w:t>
      </w:r>
      <w:r w:rsidRPr="008D65B5">
        <w:rPr>
          <w:rFonts w:ascii="Times New Roman" w:eastAsia="Times New Roman" w:hAnsi="Times New Roman" w:cs="Times New Roman"/>
          <w:kern w:val="0"/>
          <w:sz w:val="24"/>
          <w:szCs w:val="24"/>
          <w:lang w:eastAsia="en-GB"/>
          <w14:ligatures w14:val="none"/>
        </w:rPr>
        <w:br/>
        <w:t>In regions dark to thee;</w:t>
      </w:r>
      <w:r w:rsidRPr="008D65B5">
        <w:rPr>
          <w:rFonts w:ascii="Times New Roman" w:eastAsia="Times New Roman" w:hAnsi="Times New Roman" w:cs="Times New Roman"/>
          <w:kern w:val="0"/>
          <w:sz w:val="24"/>
          <w:szCs w:val="24"/>
          <w:lang w:eastAsia="en-GB"/>
          <w14:ligatures w14:val="none"/>
        </w:rPr>
        <w:br/>
        <w:t>Recall its useless roving—</w:t>
      </w:r>
      <w:r w:rsidRPr="008D65B5">
        <w:rPr>
          <w:rFonts w:ascii="Times New Roman" w:eastAsia="Times New Roman" w:hAnsi="Times New Roman" w:cs="Times New Roman"/>
          <w:kern w:val="0"/>
          <w:sz w:val="24"/>
          <w:szCs w:val="24"/>
          <w:lang w:eastAsia="en-GB"/>
          <w14:ligatures w14:val="none"/>
        </w:rPr>
        <w:br/>
        <w:t>Come back and dwell with me.</w:t>
      </w:r>
    </w:p>
    <w:p w14:paraId="42395B05"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I know my mountain breezes</w:t>
      </w:r>
      <w:r w:rsidRPr="008D65B5">
        <w:rPr>
          <w:rFonts w:ascii="Times New Roman" w:eastAsia="Times New Roman" w:hAnsi="Times New Roman" w:cs="Times New Roman"/>
          <w:kern w:val="0"/>
          <w:sz w:val="24"/>
          <w:szCs w:val="24"/>
          <w:lang w:eastAsia="en-GB"/>
          <w14:ligatures w14:val="none"/>
        </w:rPr>
        <w:br/>
        <w:t>Enchant and soothe thee still,</w:t>
      </w:r>
      <w:r w:rsidRPr="008D65B5">
        <w:rPr>
          <w:rFonts w:ascii="Times New Roman" w:eastAsia="Times New Roman" w:hAnsi="Times New Roman" w:cs="Times New Roman"/>
          <w:kern w:val="0"/>
          <w:sz w:val="24"/>
          <w:szCs w:val="24"/>
          <w:lang w:eastAsia="en-GB"/>
          <w14:ligatures w14:val="none"/>
        </w:rPr>
        <w:br/>
        <w:t>I know my sunshine pleases</w:t>
      </w:r>
      <w:r w:rsidRPr="008D65B5">
        <w:rPr>
          <w:rFonts w:ascii="Times New Roman" w:eastAsia="Times New Roman" w:hAnsi="Times New Roman" w:cs="Times New Roman"/>
          <w:kern w:val="0"/>
          <w:sz w:val="24"/>
          <w:szCs w:val="24"/>
          <w:lang w:eastAsia="en-GB"/>
          <w14:ligatures w14:val="none"/>
        </w:rPr>
        <w:br/>
        <w:t>Despite thy wayward will.</w:t>
      </w:r>
    </w:p>
    <w:p w14:paraId="2D65B7A4"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When day with evening blending,</w:t>
      </w:r>
      <w:r w:rsidRPr="008D65B5">
        <w:rPr>
          <w:rFonts w:ascii="Times New Roman" w:eastAsia="Times New Roman" w:hAnsi="Times New Roman" w:cs="Times New Roman"/>
          <w:kern w:val="0"/>
          <w:sz w:val="24"/>
          <w:szCs w:val="24"/>
          <w:lang w:eastAsia="en-GB"/>
          <w14:ligatures w14:val="none"/>
        </w:rPr>
        <w:br/>
        <w:t>Sinks from the summer sky,</w:t>
      </w:r>
      <w:r w:rsidRPr="008D65B5">
        <w:rPr>
          <w:rFonts w:ascii="Times New Roman" w:eastAsia="Times New Roman" w:hAnsi="Times New Roman" w:cs="Times New Roman"/>
          <w:kern w:val="0"/>
          <w:sz w:val="24"/>
          <w:szCs w:val="24"/>
          <w:lang w:eastAsia="en-GB"/>
          <w14:ligatures w14:val="none"/>
        </w:rPr>
        <w:br/>
        <w:t>I've seen thy spirit bending</w:t>
      </w:r>
      <w:r w:rsidRPr="008D65B5">
        <w:rPr>
          <w:rFonts w:ascii="Times New Roman" w:eastAsia="Times New Roman" w:hAnsi="Times New Roman" w:cs="Times New Roman"/>
          <w:kern w:val="0"/>
          <w:sz w:val="24"/>
          <w:szCs w:val="24"/>
          <w:lang w:eastAsia="en-GB"/>
          <w14:ligatures w14:val="none"/>
        </w:rPr>
        <w:br/>
        <w:t>In fond idolatry.</w:t>
      </w:r>
    </w:p>
    <w:p w14:paraId="3242ECD7"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I've watched thee every hour;</w:t>
      </w:r>
      <w:r w:rsidRPr="008D65B5">
        <w:rPr>
          <w:rFonts w:ascii="Times New Roman" w:eastAsia="Times New Roman" w:hAnsi="Times New Roman" w:cs="Times New Roman"/>
          <w:kern w:val="0"/>
          <w:sz w:val="24"/>
          <w:szCs w:val="24"/>
          <w:lang w:eastAsia="en-GB"/>
          <w14:ligatures w14:val="none"/>
        </w:rPr>
        <w:br/>
        <w:t>I know my mighty sway,</w:t>
      </w:r>
      <w:r w:rsidRPr="008D65B5">
        <w:rPr>
          <w:rFonts w:ascii="Times New Roman" w:eastAsia="Times New Roman" w:hAnsi="Times New Roman" w:cs="Times New Roman"/>
          <w:kern w:val="0"/>
          <w:sz w:val="24"/>
          <w:szCs w:val="24"/>
          <w:lang w:eastAsia="en-GB"/>
          <w14:ligatures w14:val="none"/>
        </w:rPr>
        <w:br/>
        <w:t>I know my magic power</w:t>
      </w:r>
      <w:r w:rsidRPr="008D65B5">
        <w:rPr>
          <w:rFonts w:ascii="Times New Roman" w:eastAsia="Times New Roman" w:hAnsi="Times New Roman" w:cs="Times New Roman"/>
          <w:kern w:val="0"/>
          <w:sz w:val="24"/>
          <w:szCs w:val="24"/>
          <w:lang w:eastAsia="en-GB"/>
          <w14:ligatures w14:val="none"/>
        </w:rPr>
        <w:br/>
        <w:t>To drive thy griefs away.</w:t>
      </w:r>
    </w:p>
    <w:p w14:paraId="4C84BAEA"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Few hearts to mortals given,</w:t>
      </w:r>
      <w:r w:rsidRPr="008D65B5">
        <w:rPr>
          <w:rFonts w:ascii="Times New Roman" w:eastAsia="Times New Roman" w:hAnsi="Times New Roman" w:cs="Times New Roman"/>
          <w:kern w:val="0"/>
          <w:sz w:val="24"/>
          <w:szCs w:val="24"/>
          <w:lang w:eastAsia="en-GB"/>
          <w14:ligatures w14:val="none"/>
        </w:rPr>
        <w:br/>
        <w:t>On earth so wildly pine;</w:t>
      </w:r>
      <w:r w:rsidRPr="008D65B5">
        <w:rPr>
          <w:rFonts w:ascii="Times New Roman" w:eastAsia="Times New Roman" w:hAnsi="Times New Roman" w:cs="Times New Roman"/>
          <w:kern w:val="0"/>
          <w:sz w:val="24"/>
          <w:szCs w:val="24"/>
          <w:lang w:eastAsia="en-GB"/>
          <w14:ligatures w14:val="none"/>
        </w:rPr>
        <w:br/>
        <w:t>Yet few would ask a heaven</w:t>
      </w:r>
      <w:r w:rsidRPr="008D65B5">
        <w:rPr>
          <w:rFonts w:ascii="Times New Roman" w:eastAsia="Times New Roman" w:hAnsi="Times New Roman" w:cs="Times New Roman"/>
          <w:kern w:val="0"/>
          <w:sz w:val="24"/>
          <w:szCs w:val="24"/>
          <w:lang w:eastAsia="en-GB"/>
          <w14:ligatures w14:val="none"/>
        </w:rPr>
        <w:br/>
        <w:t>More like this earth than thine.</w:t>
      </w:r>
    </w:p>
    <w:p w14:paraId="1B036F70" w14:textId="77777777" w:rsidR="008D65B5" w:rsidRPr="008D65B5" w:rsidRDefault="008D65B5" w:rsidP="008D65B5">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8D65B5">
        <w:rPr>
          <w:rFonts w:ascii="Times New Roman" w:eastAsia="Times New Roman" w:hAnsi="Times New Roman" w:cs="Times New Roman"/>
          <w:kern w:val="0"/>
          <w:sz w:val="24"/>
          <w:szCs w:val="24"/>
          <w:lang w:eastAsia="en-GB"/>
          <w14:ligatures w14:val="none"/>
        </w:rPr>
        <w:t>Then let my winds caress thee;</w:t>
      </w:r>
      <w:r w:rsidRPr="008D65B5">
        <w:rPr>
          <w:rFonts w:ascii="Times New Roman" w:eastAsia="Times New Roman" w:hAnsi="Times New Roman" w:cs="Times New Roman"/>
          <w:kern w:val="0"/>
          <w:sz w:val="24"/>
          <w:szCs w:val="24"/>
          <w:lang w:eastAsia="en-GB"/>
          <w14:ligatures w14:val="none"/>
        </w:rPr>
        <w:br/>
        <w:t>Thy comrade let me be—</w:t>
      </w:r>
      <w:r w:rsidRPr="008D65B5">
        <w:rPr>
          <w:rFonts w:ascii="Times New Roman" w:eastAsia="Times New Roman" w:hAnsi="Times New Roman" w:cs="Times New Roman"/>
          <w:kern w:val="0"/>
          <w:sz w:val="24"/>
          <w:szCs w:val="24"/>
          <w:lang w:eastAsia="en-GB"/>
          <w14:ligatures w14:val="none"/>
        </w:rPr>
        <w:br/>
        <w:t>Since nought beside can bless thee,</w:t>
      </w:r>
      <w:r w:rsidRPr="008D65B5">
        <w:rPr>
          <w:rFonts w:ascii="Times New Roman" w:eastAsia="Times New Roman" w:hAnsi="Times New Roman" w:cs="Times New Roman"/>
          <w:kern w:val="0"/>
          <w:sz w:val="24"/>
          <w:szCs w:val="24"/>
          <w:lang w:eastAsia="en-GB"/>
          <w14:ligatures w14:val="none"/>
        </w:rPr>
        <w:br/>
        <w:t>Return and dwell with me.</w:t>
      </w:r>
    </w:p>
    <w:p w14:paraId="730741C8" w14:textId="77777777" w:rsidR="00BD2B74" w:rsidRDefault="00BD2B74" w:rsidP="00F31FF2">
      <w:pPr>
        <w:rPr>
          <w:b/>
          <w:bCs/>
          <w:sz w:val="44"/>
          <w:szCs w:val="44"/>
        </w:rPr>
      </w:pPr>
    </w:p>
    <w:p w14:paraId="311E761C"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lastRenderedPageBreak/>
        <w:t>"Shall Earth No More Inspire Thee" is a poem by Emily Brontë, one of the renowned Brontë sisters. In this poem, the speaker addresses someone who appears to be disenchanted with the beauty of nature and life. The poem reflects a melancholic and contemplative mood.</w:t>
      </w:r>
    </w:p>
    <w:p w14:paraId="78A5F060"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t>The speaker laments the loss of inspiration that the Earth once provided, suggesting that the individual has become detached from the natural world. Despite the speaker's longing for a renewed connection with nature, there's a sense of resignation, as if the person addressed has become immune to the Earth's ability to inspire.</w:t>
      </w:r>
    </w:p>
    <w:p w14:paraId="11039BC6"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t>Throughout the poem, there is a contrast between the speaker's admiration for the beauty of nature and the apparent indifference of the person being addressed. The poem evokes themes of alienation, the transient nature of life, and the potential consequences of losing touch with the profound inspiration that nature can offer.</w:t>
      </w:r>
    </w:p>
    <w:p w14:paraId="527BA903"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1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t>In essence, "Shall Earth No More Inspire Thee" captures a poignant moment of reflection on the disconnect between an individual and the Earth's inherent ability to evoke inspiration and awe.</w:t>
      </w:r>
    </w:p>
    <w:p w14:paraId="6D0FA6C3"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Summary:</w:t>
      </w:r>
      <w:r w:rsidRPr="00AD7DA3">
        <w:rPr>
          <w:rFonts w:ascii="Segoe UI" w:eastAsia="Times New Roman" w:hAnsi="Segoe UI" w:cs="Segoe UI"/>
          <w:kern w:val="0"/>
          <w:sz w:val="21"/>
          <w:szCs w:val="21"/>
          <w:lang w:eastAsia="en-GB"/>
          <w14:ligatures w14:val="none"/>
        </w:rPr>
        <w:t xml:space="preserve"> The poem begins with the speaker addressing someone whose connection with nature seems to be severed. The title poses a rhetorical question, suggesting a potential loss of inspiration from the Earth. The speaker expresses a sense of lamentation for the person's apparent indifference or detachment from the natural world.</w:t>
      </w:r>
    </w:p>
    <w:p w14:paraId="0C7D7C68"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t xml:space="preserve">Throughout the poem, the speaker reflects on the transformative and inspirational qualities of nature, describing the Earth as a source of beauty, solace, and wonder. However, there is an </w:t>
      </w:r>
      <w:r>
        <w:rPr>
          <w:rFonts w:ascii="Segoe UI" w:eastAsia="Times New Roman" w:hAnsi="Segoe UI" w:cs="Segoe UI"/>
          <w:kern w:val="0"/>
          <w:sz w:val="21"/>
          <w:szCs w:val="21"/>
          <w:lang w:eastAsia="en-GB"/>
          <w14:ligatures w14:val="none"/>
        </w:rPr>
        <w:t>acknowledgement</w:t>
      </w:r>
      <w:r w:rsidRPr="00AD7DA3">
        <w:rPr>
          <w:rFonts w:ascii="Segoe UI" w:eastAsia="Times New Roman" w:hAnsi="Segoe UI" w:cs="Segoe UI"/>
          <w:kern w:val="0"/>
          <w:sz w:val="21"/>
          <w:szCs w:val="21"/>
          <w:lang w:eastAsia="en-GB"/>
          <w14:ligatures w14:val="none"/>
        </w:rPr>
        <w:t xml:space="preserve"> that this inspiration is no longer reaching the person addressed. The speaker mourns the loss of the Earth's capacity to evoke awe and passion in the individual.</w:t>
      </w:r>
    </w:p>
    <w:p w14:paraId="451A551B"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t xml:space="preserve">The poem concludes with a sense of resignation, as the speaker seems to accept the person's disconnection from nature. There's a </w:t>
      </w:r>
      <w:r>
        <w:rPr>
          <w:rFonts w:ascii="Segoe UI" w:eastAsia="Times New Roman" w:hAnsi="Segoe UI" w:cs="Segoe UI"/>
          <w:kern w:val="0"/>
          <w:sz w:val="21"/>
          <w:szCs w:val="21"/>
          <w:lang w:eastAsia="en-GB"/>
          <w14:ligatures w14:val="none"/>
        </w:rPr>
        <w:t>sombre</w:t>
      </w:r>
      <w:r w:rsidRPr="00AD7DA3">
        <w:rPr>
          <w:rFonts w:ascii="Segoe UI" w:eastAsia="Times New Roman" w:hAnsi="Segoe UI" w:cs="Segoe UI"/>
          <w:kern w:val="0"/>
          <w:sz w:val="21"/>
          <w:szCs w:val="21"/>
          <w:lang w:eastAsia="en-GB"/>
          <w14:ligatures w14:val="none"/>
        </w:rPr>
        <w:t xml:space="preserve"> tone as the speaker contemplates the potential consequences of being detached from the profound inspiration that the Earth can provide.</w:t>
      </w:r>
    </w:p>
    <w:p w14:paraId="1E3FD6E9"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3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Analysis:</w:t>
      </w:r>
    </w:p>
    <w:p w14:paraId="122463EA" w14:textId="77777777" w:rsidR="00F31FF2" w:rsidRPr="00AD7DA3" w:rsidRDefault="00F31FF2" w:rsidP="00F31FF2">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Nature's Transformative Power:</w:t>
      </w:r>
      <w:r w:rsidRPr="00AD7DA3">
        <w:rPr>
          <w:rFonts w:ascii="Segoe UI" w:eastAsia="Times New Roman" w:hAnsi="Segoe UI" w:cs="Segoe UI"/>
          <w:kern w:val="0"/>
          <w:sz w:val="21"/>
          <w:szCs w:val="21"/>
          <w:lang w:eastAsia="en-GB"/>
          <w14:ligatures w14:val="none"/>
        </w:rPr>
        <w:t xml:space="preserve"> The poem emphasizes the transformative power of nature to inspire and uplift the human spirit. The speaker describes the Earth as a source of inspiration, beauty, and solace. The disconnection from nature is portrayed as a loss of something profound and essential.</w:t>
      </w:r>
    </w:p>
    <w:p w14:paraId="1919D57D" w14:textId="77777777" w:rsidR="00F31FF2" w:rsidRPr="00AD7DA3" w:rsidRDefault="00F31FF2" w:rsidP="00F31FF2">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Alienation and Disillusionment:</w:t>
      </w:r>
      <w:r w:rsidRPr="00AD7DA3">
        <w:rPr>
          <w:rFonts w:ascii="Segoe UI" w:eastAsia="Times New Roman" w:hAnsi="Segoe UI" w:cs="Segoe UI"/>
          <w:kern w:val="0"/>
          <w:sz w:val="21"/>
          <w:szCs w:val="21"/>
          <w:lang w:eastAsia="en-GB"/>
          <w14:ligatures w14:val="none"/>
        </w:rPr>
        <w:t xml:space="preserve"> The speaker expresses a sense of alienation and disillusionment with someone who appears to have become immune to the beauty of the natural world. This theme reflects a common Romantic concern about the dangers of losing touch with nature and its impact on the human soul.</w:t>
      </w:r>
    </w:p>
    <w:p w14:paraId="0F1FC8D9" w14:textId="77777777" w:rsidR="00F31FF2" w:rsidRPr="00AD7DA3" w:rsidRDefault="00F31FF2" w:rsidP="00F31FF2">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Rhetorical Question:</w:t>
      </w:r>
      <w:r w:rsidRPr="00AD7DA3">
        <w:rPr>
          <w:rFonts w:ascii="Segoe UI" w:eastAsia="Times New Roman" w:hAnsi="Segoe UI" w:cs="Segoe UI"/>
          <w:kern w:val="0"/>
          <w:sz w:val="21"/>
          <w:szCs w:val="21"/>
          <w:lang w:eastAsia="en-GB"/>
          <w14:ligatures w14:val="none"/>
        </w:rPr>
        <w:t xml:space="preserve"> The title's rhetorical question, "Shall Earth No More Inspire Thee?" serves as a poignant introduction to the poem's central theme. It prompts the reader to consider the potential consequences of losing the capacity to be inspired by the Earth.</w:t>
      </w:r>
    </w:p>
    <w:p w14:paraId="5168D54B" w14:textId="77777777" w:rsidR="00F31FF2" w:rsidRPr="00AD7DA3" w:rsidRDefault="00F31FF2" w:rsidP="00F31FF2">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Imagery and Language:</w:t>
      </w:r>
      <w:r w:rsidRPr="00AD7DA3">
        <w:rPr>
          <w:rFonts w:ascii="Segoe UI" w:eastAsia="Times New Roman" w:hAnsi="Segoe UI" w:cs="Segoe UI"/>
          <w:kern w:val="0"/>
          <w:sz w:val="21"/>
          <w:szCs w:val="21"/>
          <w:lang w:eastAsia="en-GB"/>
          <w14:ligatures w14:val="none"/>
        </w:rPr>
        <w:t xml:space="preserve"> Brontë employs vivid imagery and evocative language to convey the beauty of nature and the emotional impact of its potential loss. The use of rich, descriptive language contributes to the poem's emotional resonance.</w:t>
      </w:r>
    </w:p>
    <w:p w14:paraId="3DCB7B62" w14:textId="77777777" w:rsidR="00F31FF2" w:rsidRPr="00AD7DA3" w:rsidRDefault="00F31FF2" w:rsidP="00F31FF2">
      <w:pPr>
        <w:numPr>
          <w:ilvl w:val="0"/>
          <w:numId w:val="1"/>
        </w:numPr>
        <w:pBdr>
          <w:top w:val="single" w:sz="2" w:space="0" w:color="D9D9E3"/>
          <w:left w:val="single" w:sz="2" w:space="5" w:color="D9D9E3"/>
          <w:bottom w:val="single" w:sz="2" w:space="0" w:color="D9D9E3"/>
          <w:right w:val="single" w:sz="2" w:space="0" w:color="D9D9E3"/>
        </w:pBdr>
        <w:spacing w:after="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b/>
          <w:bCs/>
          <w:kern w:val="0"/>
          <w:sz w:val="21"/>
          <w:szCs w:val="21"/>
          <w:bdr w:val="single" w:sz="2" w:space="0" w:color="D9D9E3" w:frame="1"/>
          <w:lang w:eastAsia="en-GB"/>
          <w14:ligatures w14:val="none"/>
        </w:rPr>
        <w:t>Resignation and Acceptance:</w:t>
      </w:r>
      <w:r w:rsidRPr="00AD7DA3">
        <w:rPr>
          <w:rFonts w:ascii="Segoe UI" w:eastAsia="Times New Roman" w:hAnsi="Segoe UI" w:cs="Segoe UI"/>
          <w:kern w:val="0"/>
          <w:sz w:val="21"/>
          <w:szCs w:val="21"/>
          <w:lang w:eastAsia="en-GB"/>
          <w14:ligatures w14:val="none"/>
        </w:rPr>
        <w:t xml:space="preserve"> The poem concludes with a tone of resignation, suggesting that the speaker has come to terms with the person's disconnection from </w:t>
      </w:r>
      <w:r w:rsidRPr="00AD7DA3">
        <w:rPr>
          <w:rFonts w:ascii="Segoe UI" w:eastAsia="Times New Roman" w:hAnsi="Segoe UI" w:cs="Segoe UI"/>
          <w:kern w:val="0"/>
          <w:sz w:val="21"/>
          <w:szCs w:val="21"/>
          <w:lang w:eastAsia="en-GB"/>
          <w14:ligatures w14:val="none"/>
        </w:rPr>
        <w:lastRenderedPageBreak/>
        <w:t>nature. This acceptance adds a layer of melancholy to the poem, highlighting the inevitability of individuals growing distant from the natural world.</w:t>
      </w:r>
    </w:p>
    <w:p w14:paraId="42492FF9" w14:textId="77777777" w:rsidR="00F31FF2" w:rsidRPr="00AD7DA3" w:rsidRDefault="00F31FF2" w:rsidP="00F31FF2">
      <w:pPr>
        <w:pBdr>
          <w:top w:val="single" w:sz="2" w:space="0" w:color="D9D9E3"/>
          <w:left w:val="single" w:sz="2" w:space="0" w:color="D9D9E3"/>
          <w:bottom w:val="single" w:sz="2" w:space="0" w:color="D9D9E3"/>
          <w:right w:val="single" w:sz="2" w:space="0" w:color="D9D9E3"/>
        </w:pBdr>
        <w:spacing w:before="300" w:after="100" w:line="240" w:lineRule="auto"/>
        <w:rPr>
          <w:rFonts w:ascii="Segoe UI" w:eastAsia="Times New Roman" w:hAnsi="Segoe UI" w:cs="Segoe UI"/>
          <w:kern w:val="0"/>
          <w:sz w:val="21"/>
          <w:szCs w:val="21"/>
          <w:lang w:eastAsia="en-GB"/>
          <w14:ligatures w14:val="none"/>
        </w:rPr>
      </w:pPr>
      <w:r w:rsidRPr="00AD7DA3">
        <w:rPr>
          <w:rFonts w:ascii="Segoe UI" w:eastAsia="Times New Roman" w:hAnsi="Segoe UI" w:cs="Segoe UI"/>
          <w:kern w:val="0"/>
          <w:sz w:val="21"/>
          <w:szCs w:val="21"/>
          <w:lang w:eastAsia="en-GB"/>
          <w14:ligatures w14:val="none"/>
        </w:rPr>
        <w:t xml:space="preserve">In summary, "Shall Earth No More Inspire Thee?" is a contemplative poem that explores the consequences of losing touch with the inspirational and transformative qualities of nature. It conveys a sense of melancholy and reflection on the human experience </w:t>
      </w:r>
      <w:r>
        <w:rPr>
          <w:rFonts w:ascii="Segoe UI" w:eastAsia="Times New Roman" w:hAnsi="Segoe UI" w:cs="Segoe UI"/>
          <w:kern w:val="0"/>
          <w:sz w:val="21"/>
          <w:szCs w:val="21"/>
          <w:lang w:eastAsia="en-GB"/>
          <w14:ligatures w14:val="none"/>
        </w:rPr>
        <w:t>about</w:t>
      </w:r>
      <w:r w:rsidRPr="00AD7DA3">
        <w:rPr>
          <w:rFonts w:ascii="Segoe UI" w:eastAsia="Times New Roman" w:hAnsi="Segoe UI" w:cs="Segoe UI"/>
          <w:kern w:val="0"/>
          <w:sz w:val="21"/>
          <w:szCs w:val="21"/>
          <w:lang w:eastAsia="en-GB"/>
          <w14:ligatures w14:val="none"/>
        </w:rPr>
        <w:t xml:space="preserve"> the Earth's enduring beauty.</w:t>
      </w:r>
    </w:p>
    <w:p w14:paraId="0CC24757" w14:textId="77777777" w:rsidR="00F31FF2" w:rsidRDefault="00F31FF2" w:rsidP="00F31FF2">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Theme:</w:t>
      </w:r>
      <w:r>
        <w:rPr>
          <w:rFonts w:ascii="Segoe UI" w:hAnsi="Segoe UI" w:cs="Segoe UI"/>
          <w:color w:val="374151"/>
        </w:rPr>
        <w:t xml:space="preserve"> The central theme of Emily Brontë's poem "Shall Earth No More Inspire Thee?" revolves around the transformative power of nature, the potential consequences of losing one's connection with the Earth, and the resulting sense of alienation. The poem explores the emotional impact of becoming indifferent to the beauty and inspiration found in the natural world. It conveys a deep sense of lamentation and reflection on the human experience when severed from the profound influence of nature.</w:t>
      </w:r>
    </w:p>
    <w:p w14:paraId="14378CF4" w14:textId="77777777" w:rsidR="00F31FF2" w:rsidRDefault="00F31FF2" w:rsidP="00F31FF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Key Elements within the Theme:</w:t>
      </w:r>
    </w:p>
    <w:p w14:paraId="322736E5" w14:textId="77777777" w:rsidR="00F31FF2" w:rsidRDefault="00F31FF2" w:rsidP="00F31FF2">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Nature's Inspirational Power:</w:t>
      </w:r>
      <w:r>
        <w:rPr>
          <w:rFonts w:ascii="Segoe UI" w:hAnsi="Segoe UI" w:cs="Segoe UI"/>
          <w:color w:val="374151"/>
        </w:rPr>
        <w:t xml:space="preserve"> The poem celebrates the Earth as a source of inspiration, beauty, and solace. Nature, in its various forms, is depicted as a powerful force capable of uplifting the human spirit.</w:t>
      </w:r>
    </w:p>
    <w:p w14:paraId="2571C942" w14:textId="77777777" w:rsidR="00F31FF2" w:rsidRDefault="00F31FF2" w:rsidP="00F31FF2">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Loss and Alienation:</w:t>
      </w:r>
      <w:r>
        <w:rPr>
          <w:rFonts w:ascii="Segoe UI" w:hAnsi="Segoe UI" w:cs="Segoe UI"/>
          <w:color w:val="374151"/>
        </w:rPr>
        <w:t xml:space="preserve"> The speaker expresses a sense of loss and alienation concerning someone who seems detached from nature. The poem suggests that this disconnection leads to a profound loss of inspiration and a sense of emptiness.</w:t>
      </w:r>
    </w:p>
    <w:p w14:paraId="1942A931" w14:textId="77777777" w:rsidR="00F31FF2" w:rsidRDefault="00F31FF2" w:rsidP="00F31FF2">
      <w:pPr>
        <w:pStyle w:val="NormalWeb"/>
        <w:numPr>
          <w:ilvl w:val="0"/>
          <w:numId w:val="2"/>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Transcendence of the Human Spirit:</w:t>
      </w:r>
      <w:r>
        <w:rPr>
          <w:rFonts w:ascii="Segoe UI" w:hAnsi="Segoe UI" w:cs="Segoe UI"/>
          <w:color w:val="374151"/>
        </w:rPr>
        <w:t xml:space="preserve"> The theme involves the potential transcendence of the human spirit through a connection with nature. The loss of this connection implies a diminished capacity for spiritual and emotional growth.</w:t>
      </w:r>
    </w:p>
    <w:p w14:paraId="2D6189D4" w14:textId="77777777" w:rsidR="00F31FF2" w:rsidRDefault="00F31FF2" w:rsidP="00F31FF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Structure:</w:t>
      </w:r>
    </w:p>
    <w:p w14:paraId="11F1595E" w14:textId="77777777" w:rsidR="00F31FF2" w:rsidRDefault="00F31FF2" w:rsidP="00F31FF2">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Rhetorical Question as Title:</w:t>
      </w:r>
      <w:r>
        <w:rPr>
          <w:rFonts w:ascii="Segoe UI" w:hAnsi="Segoe UI" w:cs="Segoe UI"/>
          <w:color w:val="374151"/>
        </w:rPr>
        <w:t xml:space="preserve"> The poem begins with a rhetorical question as the title, "Shall Earth No More Inspire Thee?" This immediately sets the tone and introduces the central theme of the poem. The question implies a sense of wonder and concern about the potential loss of inspiration from the Earth.</w:t>
      </w:r>
    </w:p>
    <w:p w14:paraId="72FE2C55" w14:textId="77777777" w:rsidR="00F31FF2" w:rsidRDefault="00F31FF2" w:rsidP="00F31FF2">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Quatrains with Regular Rhyme Scheme:</w:t>
      </w:r>
      <w:r>
        <w:rPr>
          <w:rFonts w:ascii="Segoe UI" w:hAnsi="Segoe UI" w:cs="Segoe UI"/>
          <w:color w:val="374151"/>
        </w:rPr>
        <w:t xml:space="preserve"> The poem is structured in quatrains (four-line stanzas) with a regular ABAB rhyme scheme. This formal structure contributes to the musicality and rhythm of the verses, creating a sense of coherence and order.</w:t>
      </w:r>
    </w:p>
    <w:p w14:paraId="1BF7BA22" w14:textId="77777777" w:rsidR="00F31FF2" w:rsidRDefault="00F31FF2" w:rsidP="00F31FF2">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Consistent Meter:</w:t>
      </w:r>
      <w:r>
        <w:rPr>
          <w:rFonts w:ascii="Segoe UI" w:hAnsi="Segoe UI" w:cs="Segoe UI"/>
          <w:color w:val="374151"/>
        </w:rPr>
        <w:t xml:space="preserve"> The poem appears to follow a consistent meter, likely iambic tetrameter or pentameter, contributing to the overall flow and cadence. This rhythmic consistency enhances the poetic quality of the verses.</w:t>
      </w:r>
    </w:p>
    <w:p w14:paraId="09AC6A92" w14:textId="77777777" w:rsidR="00F31FF2" w:rsidRDefault="00F31FF2" w:rsidP="00F31FF2">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Enjambment:</w:t>
      </w:r>
      <w:r>
        <w:rPr>
          <w:rFonts w:ascii="Segoe UI" w:hAnsi="Segoe UI" w:cs="Segoe UI"/>
          <w:color w:val="374151"/>
        </w:rPr>
        <w:t xml:space="preserve"> Brontë uses enjambment, the continuation of a sentence without a pause beyond the end of a line, in several places throughout the </w:t>
      </w:r>
      <w:r>
        <w:rPr>
          <w:rFonts w:ascii="Segoe UI" w:hAnsi="Segoe UI" w:cs="Segoe UI"/>
          <w:color w:val="374151"/>
        </w:rPr>
        <w:lastRenderedPageBreak/>
        <w:t>poem. This technique creates a smooth and uninterrupted flow, allowing ideas to spill over from one line to the next.</w:t>
      </w:r>
    </w:p>
    <w:p w14:paraId="368109B4" w14:textId="77777777" w:rsidR="00F31FF2" w:rsidRDefault="00F31FF2" w:rsidP="00F31FF2">
      <w:pPr>
        <w:pStyle w:val="NormalWeb"/>
        <w:numPr>
          <w:ilvl w:val="0"/>
          <w:numId w:val="3"/>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374151"/>
        </w:rPr>
      </w:pPr>
      <w:r>
        <w:rPr>
          <w:rStyle w:val="Strong"/>
          <w:rFonts w:ascii="Segoe UI" w:eastAsiaTheme="majorEastAsia" w:hAnsi="Segoe UI" w:cs="Segoe UI"/>
          <w:color w:val="374151"/>
          <w:bdr w:val="single" w:sz="2" w:space="0" w:color="D9D9E3" w:frame="1"/>
        </w:rPr>
        <w:t>Concluding Tone of Resignation:</w:t>
      </w:r>
      <w:r>
        <w:rPr>
          <w:rFonts w:ascii="Segoe UI" w:hAnsi="Segoe UI" w:cs="Segoe UI"/>
          <w:color w:val="374151"/>
        </w:rPr>
        <w:t xml:space="preserve"> The poem concludes with a tone of resignation, as the speaker seems to accept the disconnection from nature. This conclusion adds a poignant touch to the overall structure, leaving the reader with a lingering sense of melancholy.</w:t>
      </w:r>
    </w:p>
    <w:p w14:paraId="0F5E0DBE" w14:textId="77777777" w:rsidR="00F31FF2" w:rsidRDefault="00F31FF2" w:rsidP="00F31FF2">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374151"/>
        </w:rPr>
      </w:pPr>
      <w:r>
        <w:rPr>
          <w:rFonts w:ascii="Segoe UI" w:hAnsi="Segoe UI" w:cs="Segoe UI"/>
          <w:color w:val="374151"/>
        </w:rPr>
        <w:t>In summary, "Shall Earth No More Inspire Thee?" employs a structured and rhythmic form to explore the theme of nature's inspiration and the consequences of losing that connection. The poem's rhetorical question, formal structure, and use of language contribute to a contemplative and emotionally resonant piece.</w:t>
      </w:r>
    </w:p>
    <w:p w14:paraId="2C9F483B" w14:textId="77777777" w:rsidR="00396F67" w:rsidRPr="00F31FF2" w:rsidRDefault="00396F67" w:rsidP="00F31FF2"/>
    <w:sectPr w:rsidR="00396F67" w:rsidRPr="00F31F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FA7C1E"/>
    <w:multiLevelType w:val="multilevel"/>
    <w:tmpl w:val="BFEE9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4E41CA2"/>
    <w:multiLevelType w:val="multilevel"/>
    <w:tmpl w:val="73D08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71D1D30"/>
    <w:multiLevelType w:val="multilevel"/>
    <w:tmpl w:val="07D84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712152">
    <w:abstractNumId w:val="1"/>
  </w:num>
  <w:num w:numId="2" w16cid:durableId="1047100821">
    <w:abstractNumId w:val="2"/>
  </w:num>
  <w:num w:numId="3" w16cid:durableId="15131048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1FF2"/>
    <w:rsid w:val="00396F67"/>
    <w:rsid w:val="007757A0"/>
    <w:rsid w:val="007D2431"/>
    <w:rsid w:val="008D65B5"/>
    <w:rsid w:val="00BD2B74"/>
    <w:rsid w:val="00D27A8F"/>
    <w:rsid w:val="00F31F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28290B"/>
  <w15:chartTrackingRefBased/>
  <w15:docId w15:val="{212B1AFF-7475-4AE4-91AB-106FDCC1C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1FF2"/>
  </w:style>
  <w:style w:type="paragraph" w:styleId="Heading1">
    <w:name w:val="heading 1"/>
    <w:basedOn w:val="Normal"/>
    <w:next w:val="Normal"/>
    <w:link w:val="Heading1Char"/>
    <w:uiPriority w:val="9"/>
    <w:qFormat/>
    <w:rsid w:val="00F31F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1F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31FF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1FF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1FF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1F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1F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1F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1F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1F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1F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31F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1F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1F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1F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1F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1F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1FF2"/>
    <w:rPr>
      <w:rFonts w:eastAsiaTheme="majorEastAsia" w:cstheme="majorBidi"/>
      <w:color w:val="272727" w:themeColor="text1" w:themeTint="D8"/>
    </w:rPr>
  </w:style>
  <w:style w:type="paragraph" w:styleId="Title">
    <w:name w:val="Title"/>
    <w:basedOn w:val="Normal"/>
    <w:next w:val="Normal"/>
    <w:link w:val="TitleChar"/>
    <w:uiPriority w:val="10"/>
    <w:qFormat/>
    <w:rsid w:val="00F31F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1F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1F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1F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1FF2"/>
    <w:pPr>
      <w:spacing w:before="160"/>
      <w:jc w:val="center"/>
    </w:pPr>
    <w:rPr>
      <w:i/>
      <w:iCs/>
      <w:color w:val="404040" w:themeColor="text1" w:themeTint="BF"/>
    </w:rPr>
  </w:style>
  <w:style w:type="character" w:customStyle="1" w:styleId="QuoteChar">
    <w:name w:val="Quote Char"/>
    <w:basedOn w:val="DefaultParagraphFont"/>
    <w:link w:val="Quote"/>
    <w:uiPriority w:val="29"/>
    <w:rsid w:val="00F31FF2"/>
    <w:rPr>
      <w:i/>
      <w:iCs/>
      <w:color w:val="404040" w:themeColor="text1" w:themeTint="BF"/>
    </w:rPr>
  </w:style>
  <w:style w:type="paragraph" w:styleId="ListParagraph">
    <w:name w:val="List Paragraph"/>
    <w:basedOn w:val="Normal"/>
    <w:uiPriority w:val="34"/>
    <w:qFormat/>
    <w:rsid w:val="00F31FF2"/>
    <w:pPr>
      <w:ind w:left="720"/>
      <w:contextualSpacing/>
    </w:pPr>
  </w:style>
  <w:style w:type="character" w:styleId="IntenseEmphasis">
    <w:name w:val="Intense Emphasis"/>
    <w:basedOn w:val="DefaultParagraphFont"/>
    <w:uiPriority w:val="21"/>
    <w:qFormat/>
    <w:rsid w:val="00F31FF2"/>
    <w:rPr>
      <w:i/>
      <w:iCs/>
      <w:color w:val="0F4761" w:themeColor="accent1" w:themeShade="BF"/>
    </w:rPr>
  </w:style>
  <w:style w:type="paragraph" w:styleId="IntenseQuote">
    <w:name w:val="Intense Quote"/>
    <w:basedOn w:val="Normal"/>
    <w:next w:val="Normal"/>
    <w:link w:val="IntenseQuoteChar"/>
    <w:uiPriority w:val="30"/>
    <w:qFormat/>
    <w:rsid w:val="00F31F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1FF2"/>
    <w:rPr>
      <w:i/>
      <w:iCs/>
      <w:color w:val="0F4761" w:themeColor="accent1" w:themeShade="BF"/>
    </w:rPr>
  </w:style>
  <w:style w:type="character" w:styleId="IntenseReference">
    <w:name w:val="Intense Reference"/>
    <w:basedOn w:val="DefaultParagraphFont"/>
    <w:uiPriority w:val="32"/>
    <w:qFormat/>
    <w:rsid w:val="00F31FF2"/>
    <w:rPr>
      <w:b/>
      <w:bCs/>
      <w:smallCaps/>
      <w:color w:val="0F4761" w:themeColor="accent1" w:themeShade="BF"/>
      <w:spacing w:val="5"/>
    </w:rPr>
  </w:style>
  <w:style w:type="paragraph" w:styleId="NormalWeb">
    <w:name w:val="Normal (Web)"/>
    <w:basedOn w:val="Normal"/>
    <w:uiPriority w:val="99"/>
    <w:semiHidden/>
    <w:unhideWhenUsed/>
    <w:rsid w:val="00F31FF2"/>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F31FF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0723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1196</Words>
  <Characters>6303</Characters>
  <Application>Microsoft Office Word</Application>
  <DocSecurity>0</DocSecurity>
  <Lines>123</Lines>
  <Paragraphs>43</Paragraphs>
  <ScaleCrop>false</ScaleCrop>
  <Company/>
  <LinksUpToDate>false</LinksUpToDate>
  <CharactersWithSpaces>7456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4</cp:revision>
  <dcterms:created xsi:type="dcterms:W3CDTF">2024-02-10T22:32:00Z</dcterms:created>
  <dcterms:modified xsi:type="dcterms:W3CDTF">2024-09-08T21:28:00Z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dbdd5bf6-2e76-4703-b2a3-79f07d68f433</vt:lpwstr>
  </property>
</Properties>
</file>