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F383B9" w14:textId="581E985C" w:rsidR="00396F67" w:rsidRPr="00E90E02" w:rsidRDefault="00DC404E">
      <w:pPr>
        <w:rPr>
          <w:b/>
          <w:bCs/>
          <w:sz w:val="44"/>
          <w:szCs w:val="44"/>
          <w:u w:val="single"/>
        </w:rPr>
      </w:pPr>
      <w:r>
        <w:rPr>
          <w:b/>
          <w:bCs/>
          <w:sz w:val="44"/>
          <w:szCs w:val="44"/>
        </w:rPr>
        <w:t xml:space="preserve">      </w:t>
      </w:r>
      <w:r w:rsidR="00114DB8" w:rsidRPr="00E90E02">
        <w:rPr>
          <w:b/>
          <w:bCs/>
          <w:sz w:val="44"/>
          <w:szCs w:val="44"/>
          <w:u w:val="single"/>
        </w:rPr>
        <w:t xml:space="preserve">ASM </w:t>
      </w:r>
      <w:r w:rsidR="00E90E02" w:rsidRPr="00E90E02">
        <w:rPr>
          <w:b/>
          <w:bCs/>
          <w:sz w:val="44"/>
          <w:szCs w:val="44"/>
          <w:u w:val="single"/>
        </w:rPr>
        <w:t>TUITION</w:t>
      </w:r>
      <w:r w:rsidR="00114DB8" w:rsidRPr="00E90E02">
        <w:rPr>
          <w:b/>
          <w:bCs/>
          <w:sz w:val="44"/>
          <w:szCs w:val="44"/>
          <w:u w:val="single"/>
        </w:rPr>
        <w:t xml:space="preserve"> ACADEMY</w:t>
      </w:r>
    </w:p>
    <w:p w14:paraId="40971274" w14:textId="10BE4882" w:rsidR="000F16A3" w:rsidRDefault="00CD6ECF">
      <w:pPr>
        <w:rPr>
          <w:sz w:val="44"/>
          <w:szCs w:val="44"/>
        </w:rPr>
      </w:pPr>
      <w:r>
        <w:rPr>
          <w:b/>
          <w:bCs/>
          <w:sz w:val="44"/>
          <w:szCs w:val="44"/>
        </w:rPr>
        <w:t>Thirteen</w:t>
      </w:r>
    </w:p>
    <w:p w14:paraId="7B31D6DE" w14:textId="6F356167" w:rsidR="00750426" w:rsidRDefault="00750426">
      <w:pPr>
        <w:rPr>
          <w:sz w:val="44"/>
          <w:szCs w:val="44"/>
        </w:rPr>
      </w:pPr>
      <w:r>
        <w:rPr>
          <w:sz w:val="44"/>
          <w:szCs w:val="44"/>
        </w:rPr>
        <w:t>You will be four minutes from home</w:t>
      </w:r>
    </w:p>
    <w:p w14:paraId="436B191A" w14:textId="3C1EF588" w:rsidR="00750426" w:rsidRDefault="00750426">
      <w:pPr>
        <w:rPr>
          <w:sz w:val="44"/>
          <w:szCs w:val="44"/>
        </w:rPr>
      </w:pPr>
      <w:r>
        <w:rPr>
          <w:sz w:val="44"/>
          <w:szCs w:val="44"/>
        </w:rPr>
        <w:t>When you are corned by an officer</w:t>
      </w:r>
    </w:p>
    <w:p w14:paraId="3F5C2B96" w14:textId="54FB4024" w:rsidR="00750426" w:rsidRDefault="006F0338">
      <w:pPr>
        <w:rPr>
          <w:sz w:val="44"/>
          <w:szCs w:val="44"/>
        </w:rPr>
      </w:pPr>
      <w:r>
        <w:rPr>
          <w:sz w:val="44"/>
          <w:szCs w:val="44"/>
        </w:rPr>
        <w:t xml:space="preserve">Who will tell u off </w:t>
      </w:r>
      <w:r w:rsidR="00E90E02">
        <w:rPr>
          <w:sz w:val="44"/>
          <w:szCs w:val="44"/>
        </w:rPr>
        <w:t xml:space="preserve">the </w:t>
      </w:r>
      <w:r>
        <w:rPr>
          <w:sz w:val="44"/>
          <w:szCs w:val="44"/>
        </w:rPr>
        <w:t>robbery,</w:t>
      </w:r>
      <w:r w:rsidR="007A55F0">
        <w:rPr>
          <w:sz w:val="44"/>
          <w:szCs w:val="44"/>
        </w:rPr>
        <w:t xml:space="preserve"> </w:t>
      </w:r>
      <w:r>
        <w:rPr>
          <w:sz w:val="44"/>
          <w:szCs w:val="44"/>
        </w:rPr>
        <w:t>forty</w:t>
      </w:r>
    </w:p>
    <w:p w14:paraId="491DB333" w14:textId="10299206" w:rsidR="006F0338" w:rsidRDefault="006F0338">
      <w:pPr>
        <w:rPr>
          <w:sz w:val="44"/>
          <w:szCs w:val="44"/>
        </w:rPr>
      </w:pPr>
      <w:r>
        <w:rPr>
          <w:sz w:val="44"/>
          <w:szCs w:val="44"/>
        </w:rPr>
        <w:t xml:space="preserve">Minutes go in an </w:t>
      </w:r>
      <w:r w:rsidR="007A55F0">
        <w:rPr>
          <w:sz w:val="44"/>
          <w:szCs w:val="44"/>
        </w:rPr>
        <w:t>area. You</w:t>
      </w:r>
      <w:r>
        <w:rPr>
          <w:sz w:val="44"/>
          <w:szCs w:val="44"/>
        </w:rPr>
        <w:t xml:space="preserve"> fit</w:t>
      </w:r>
    </w:p>
    <w:p w14:paraId="170D0E5A" w14:textId="2331E935" w:rsidR="006F0338" w:rsidRDefault="00DB683D">
      <w:pPr>
        <w:rPr>
          <w:sz w:val="44"/>
          <w:szCs w:val="44"/>
        </w:rPr>
      </w:pPr>
      <w:r>
        <w:rPr>
          <w:sz w:val="44"/>
          <w:szCs w:val="44"/>
        </w:rPr>
        <w:t xml:space="preserve">The description of a </w:t>
      </w:r>
      <w:proofErr w:type="gramStart"/>
      <w:r>
        <w:rPr>
          <w:sz w:val="44"/>
          <w:szCs w:val="44"/>
        </w:rPr>
        <w:t>man ?</w:t>
      </w:r>
      <w:proofErr w:type="gramEnd"/>
      <w:r>
        <w:rPr>
          <w:sz w:val="44"/>
          <w:szCs w:val="44"/>
        </w:rPr>
        <w:t>- you will laugh.</w:t>
      </w:r>
    </w:p>
    <w:p w14:paraId="5568EEC4" w14:textId="3E9AFC2E" w:rsidR="00DB683D" w:rsidRDefault="007A55F0">
      <w:pPr>
        <w:rPr>
          <w:sz w:val="44"/>
          <w:szCs w:val="44"/>
        </w:rPr>
      </w:pPr>
      <w:r>
        <w:rPr>
          <w:sz w:val="44"/>
          <w:szCs w:val="44"/>
        </w:rPr>
        <w:t>Thirteen, you</w:t>
      </w:r>
      <w:r w:rsidR="00FF147F">
        <w:rPr>
          <w:sz w:val="44"/>
          <w:szCs w:val="44"/>
        </w:rPr>
        <w:t xml:space="preserve"> will tell him: you are thirteen.</w:t>
      </w:r>
    </w:p>
    <w:p w14:paraId="6F9446FD" w14:textId="402C3324" w:rsidR="00FF147F" w:rsidRDefault="00FF147F">
      <w:pPr>
        <w:rPr>
          <w:sz w:val="44"/>
          <w:szCs w:val="44"/>
        </w:rPr>
      </w:pPr>
      <w:r>
        <w:rPr>
          <w:sz w:val="44"/>
          <w:szCs w:val="44"/>
        </w:rPr>
        <w:t>You will be patted on the shoulder,</w:t>
      </w:r>
      <w:r w:rsidR="00E90E02">
        <w:rPr>
          <w:sz w:val="44"/>
          <w:szCs w:val="44"/>
        </w:rPr>
        <w:t xml:space="preserve"> then, by</w:t>
      </w:r>
      <w:r>
        <w:rPr>
          <w:sz w:val="44"/>
          <w:szCs w:val="44"/>
        </w:rPr>
        <w:t xml:space="preserve"> another fed</w:t>
      </w:r>
    </w:p>
    <w:p w14:paraId="5A7CC2C7" w14:textId="496B73FA" w:rsidR="00FF147F" w:rsidRDefault="007A55F0">
      <w:pPr>
        <w:rPr>
          <w:sz w:val="44"/>
          <w:szCs w:val="44"/>
        </w:rPr>
      </w:pPr>
      <w:r>
        <w:rPr>
          <w:sz w:val="44"/>
          <w:szCs w:val="44"/>
        </w:rPr>
        <w:t xml:space="preserve">Whose face </w:t>
      </w:r>
      <w:r w:rsidR="00E90E02">
        <w:rPr>
          <w:sz w:val="44"/>
          <w:szCs w:val="44"/>
        </w:rPr>
        <w:t>takes</w:t>
      </w:r>
      <w:r>
        <w:rPr>
          <w:sz w:val="44"/>
          <w:szCs w:val="44"/>
        </w:rPr>
        <w:t xml:space="preserve"> u back to Gloucester Primary School</w:t>
      </w:r>
      <w:r w:rsidR="00E90E02">
        <w:rPr>
          <w:sz w:val="44"/>
          <w:szCs w:val="44"/>
        </w:rPr>
        <w:t>,</w:t>
      </w:r>
    </w:p>
    <w:p w14:paraId="2FE202A2" w14:textId="25AD9066" w:rsidR="00E90E02" w:rsidRDefault="00E90E02">
      <w:pPr>
        <w:rPr>
          <w:sz w:val="44"/>
          <w:szCs w:val="44"/>
        </w:rPr>
      </w:pPr>
      <w:r>
        <w:rPr>
          <w:sz w:val="44"/>
          <w:szCs w:val="44"/>
        </w:rPr>
        <w:t>A Wednesday assembly about being little stars.</w:t>
      </w:r>
    </w:p>
    <w:p w14:paraId="06E87061" w14:textId="48548610" w:rsidR="00EA5B0E" w:rsidRPr="00EA5B0E" w:rsidRDefault="00EA5B0E">
      <w:pPr>
        <w:rPr>
          <w:b/>
          <w:bCs/>
          <w:sz w:val="44"/>
          <w:szCs w:val="44"/>
          <w:u w:val="single"/>
        </w:rPr>
      </w:pPr>
      <w:r w:rsidRPr="00EA5B0E">
        <w:rPr>
          <w:b/>
          <w:bCs/>
          <w:sz w:val="44"/>
          <w:szCs w:val="44"/>
          <w:u w:val="single"/>
        </w:rPr>
        <w:t>SUMMARY:</w:t>
      </w:r>
    </w:p>
    <w:p w14:paraId="0454E262" w14:textId="39A10D64" w:rsidR="00A25B49" w:rsidRDefault="00A25B49" w:rsidP="00F4153E">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ystem-ui" w:hAnsi="system-ui"/>
          <w:color w:val="161616"/>
          <w:sz w:val="30"/>
          <w:szCs w:val="30"/>
          <w:shd w:val="clear" w:color="auto" w:fill="FFFFFF"/>
        </w:rPr>
      </w:pPr>
      <w:r>
        <w:rPr>
          <w:rFonts w:ascii="system-ui" w:hAnsi="system-ui"/>
          <w:color w:val="161616"/>
          <w:sz w:val="30"/>
          <w:szCs w:val="30"/>
          <w:shd w:val="clear" w:color="auto" w:fill="FFFFFF"/>
        </w:rPr>
        <w:t>In the first lines of this piece, the </w:t>
      </w:r>
      <w:hyperlink r:id="rId5" w:history="1">
        <w:r>
          <w:rPr>
            <w:rStyle w:val="Hyperlink"/>
            <w:rFonts w:ascii="system-ui" w:hAnsi="system-ui"/>
            <w:color w:val="019AE5"/>
            <w:sz w:val="30"/>
            <w:szCs w:val="30"/>
            <w:shd w:val="clear" w:color="auto" w:fill="FFFFFF"/>
          </w:rPr>
          <w:t>speaker</w:t>
        </w:r>
      </w:hyperlink>
      <w:r>
        <w:rPr>
          <w:rFonts w:ascii="system-ui" w:hAnsi="system-ui"/>
          <w:color w:val="161616"/>
          <w:sz w:val="30"/>
          <w:szCs w:val="30"/>
          <w:shd w:val="clear" w:color="auto" w:fill="FFFFFF"/>
        </w:rPr>
        <w:t> begins by narrating what happened when “you” were stopped only four minutes from home by an officer. The speaker notes that the officer tells you that “you,” the thirteen-year-old boy, fit the description of a man who was seen robbing a store. </w:t>
      </w:r>
      <w:r w:rsidR="006D1E23">
        <w:rPr>
          <w:rFonts w:ascii="system-ui" w:hAnsi="system-ui"/>
          <w:color w:val="161616"/>
          <w:sz w:val="30"/>
          <w:szCs w:val="30"/>
          <w:shd w:val="clear" w:color="auto" w:fill="FFFFFF"/>
        </w:rPr>
        <w:t>The boy recalls seeing this officer before and how he gave a talk at his primary school about the students and their bright futures. He uses the image of a supernova, something the officer himself used. There is a degree of desperation in these lines as the young boy tries to make the officer remember the talk and how he was once viewed when he was younger.</w:t>
      </w:r>
    </w:p>
    <w:p w14:paraId="6FF615AF" w14:textId="77777777" w:rsidR="00664B95" w:rsidRPr="00664B95" w:rsidRDefault="00664B95" w:rsidP="00664B95">
      <w:pPr>
        <w:shd w:val="clear" w:color="auto" w:fill="FFFFFF"/>
        <w:spacing w:after="300" w:line="288" w:lineRule="atLeast"/>
        <w:outlineLvl w:val="1"/>
        <w:rPr>
          <w:rFonts w:ascii="system-ui" w:eastAsia="Times New Roman" w:hAnsi="system-ui" w:cs="Times New Roman"/>
          <w:color w:val="3F3F3F"/>
          <w:kern w:val="0"/>
          <w:sz w:val="48"/>
          <w:szCs w:val="48"/>
          <w:u w:val="single"/>
          <w:lang w:eastAsia="en-GB"/>
          <w14:ligatures w14:val="none"/>
        </w:rPr>
      </w:pPr>
      <w:r w:rsidRPr="00664B95">
        <w:rPr>
          <w:rFonts w:ascii="system-ui" w:eastAsia="Times New Roman" w:hAnsi="system-ui" w:cs="Times New Roman"/>
          <w:color w:val="3F3F3F"/>
          <w:kern w:val="0"/>
          <w:sz w:val="48"/>
          <w:szCs w:val="48"/>
          <w:u w:val="single"/>
          <w:lang w:eastAsia="en-GB"/>
          <w14:ligatures w14:val="none"/>
        </w:rPr>
        <w:lastRenderedPageBreak/>
        <w:t>Analysis, Stanza by Stanza</w:t>
      </w:r>
    </w:p>
    <w:p w14:paraId="4EAABDB4" w14:textId="77777777" w:rsidR="00664B95" w:rsidRPr="00664B95" w:rsidRDefault="00664B95" w:rsidP="00664B95">
      <w:pPr>
        <w:shd w:val="clear" w:color="auto" w:fill="FFFFFF"/>
        <w:spacing w:after="300" w:line="288" w:lineRule="atLeast"/>
        <w:outlineLvl w:val="2"/>
        <w:rPr>
          <w:rFonts w:ascii="system-ui" w:eastAsia="Times New Roman" w:hAnsi="system-ui" w:cs="Times New Roman"/>
          <w:color w:val="3F3F3F"/>
          <w:kern w:val="0"/>
          <w:sz w:val="39"/>
          <w:szCs w:val="39"/>
          <w:lang w:eastAsia="en-GB"/>
          <w14:ligatures w14:val="none"/>
        </w:rPr>
      </w:pPr>
      <w:r w:rsidRPr="00664B95">
        <w:rPr>
          <w:rFonts w:ascii="system-ui" w:eastAsia="Times New Roman" w:hAnsi="system-ui" w:cs="Times New Roman"/>
          <w:color w:val="3F3F3F"/>
          <w:kern w:val="0"/>
          <w:sz w:val="39"/>
          <w:szCs w:val="39"/>
          <w:lang w:eastAsia="en-GB"/>
          <w14:ligatures w14:val="none"/>
        </w:rPr>
        <w:t>Stanza One</w:t>
      </w:r>
    </w:p>
    <w:p w14:paraId="073C8839" w14:textId="77777777" w:rsidR="00664B95" w:rsidRPr="00664B95" w:rsidRDefault="00664B95" w:rsidP="00664B95">
      <w:pPr>
        <w:shd w:val="clear" w:color="auto" w:fill="FFFFFF"/>
        <w:spacing w:after="150" w:line="420" w:lineRule="atLeast"/>
        <w:rPr>
          <w:rFonts w:ascii="Georgia" w:eastAsia="Times New Roman" w:hAnsi="Georgia" w:cs="Times New Roman"/>
          <w:color w:val="161616"/>
          <w:kern w:val="0"/>
          <w:sz w:val="30"/>
          <w:szCs w:val="30"/>
          <w:lang w:eastAsia="en-GB"/>
          <w14:ligatures w14:val="none"/>
        </w:rPr>
      </w:pPr>
      <w:r w:rsidRPr="00664B95">
        <w:rPr>
          <w:rFonts w:ascii="Georgia" w:eastAsia="Times New Roman" w:hAnsi="Georgia" w:cs="Times New Roman"/>
          <w:color w:val="161616"/>
          <w:kern w:val="0"/>
          <w:sz w:val="30"/>
          <w:szCs w:val="30"/>
          <w:lang w:eastAsia="en-GB"/>
          <w14:ligatures w14:val="none"/>
        </w:rPr>
        <w:t>You will be four minutes from home</w:t>
      </w:r>
    </w:p>
    <w:p w14:paraId="3842A06A" w14:textId="77777777" w:rsidR="00664B95" w:rsidRPr="00664B95" w:rsidRDefault="00664B95" w:rsidP="00664B95">
      <w:pPr>
        <w:shd w:val="clear" w:color="auto" w:fill="FFFFFF"/>
        <w:spacing w:after="150" w:line="420" w:lineRule="atLeast"/>
        <w:rPr>
          <w:rFonts w:ascii="Georgia" w:eastAsia="Times New Roman" w:hAnsi="Georgia" w:cs="Times New Roman"/>
          <w:color w:val="161616"/>
          <w:kern w:val="0"/>
          <w:sz w:val="30"/>
          <w:szCs w:val="30"/>
          <w:lang w:eastAsia="en-GB"/>
          <w14:ligatures w14:val="none"/>
        </w:rPr>
      </w:pPr>
      <w:r w:rsidRPr="00664B95">
        <w:rPr>
          <w:rFonts w:ascii="Georgia" w:eastAsia="Times New Roman" w:hAnsi="Georgia" w:cs="Times New Roman"/>
          <w:color w:val="161616"/>
          <w:kern w:val="0"/>
          <w:sz w:val="30"/>
          <w:szCs w:val="30"/>
          <w:lang w:eastAsia="en-GB"/>
          <w14:ligatures w14:val="none"/>
        </w:rPr>
        <w:t>when you are cornered by an officer</w:t>
      </w:r>
    </w:p>
    <w:p w14:paraId="6F10D4B4" w14:textId="77777777" w:rsidR="00664B95" w:rsidRPr="00664B95" w:rsidRDefault="00664B95" w:rsidP="00664B95">
      <w:pPr>
        <w:shd w:val="clear" w:color="auto" w:fill="FFFFFF"/>
        <w:spacing w:after="150" w:line="420" w:lineRule="atLeast"/>
        <w:rPr>
          <w:rFonts w:ascii="Georgia" w:eastAsia="Times New Roman" w:hAnsi="Georgia" w:cs="Times New Roman"/>
          <w:color w:val="161616"/>
          <w:kern w:val="0"/>
          <w:sz w:val="30"/>
          <w:szCs w:val="30"/>
          <w:lang w:eastAsia="en-GB"/>
          <w14:ligatures w14:val="none"/>
        </w:rPr>
      </w:pPr>
      <w:r w:rsidRPr="00664B95">
        <w:rPr>
          <w:rFonts w:ascii="Georgia" w:eastAsia="Times New Roman" w:hAnsi="Georgia" w:cs="Times New Roman"/>
          <w:color w:val="161616"/>
          <w:kern w:val="0"/>
          <w:sz w:val="30"/>
          <w:szCs w:val="30"/>
          <w:lang w:eastAsia="en-GB"/>
          <w14:ligatures w14:val="none"/>
        </w:rPr>
        <w:t>who will tell you of a robbery, forty</w:t>
      </w:r>
    </w:p>
    <w:p w14:paraId="73BCE131" w14:textId="77777777" w:rsidR="00664B95" w:rsidRPr="00664B95" w:rsidRDefault="00664B95" w:rsidP="00664B95">
      <w:pPr>
        <w:shd w:val="clear" w:color="auto" w:fill="FFFFFF"/>
        <w:spacing w:after="150" w:line="420" w:lineRule="atLeast"/>
        <w:rPr>
          <w:rFonts w:ascii="Georgia" w:eastAsia="Times New Roman" w:hAnsi="Georgia" w:cs="Times New Roman"/>
          <w:color w:val="161616"/>
          <w:kern w:val="0"/>
          <w:sz w:val="30"/>
          <w:szCs w:val="30"/>
          <w:lang w:eastAsia="en-GB"/>
          <w14:ligatures w14:val="none"/>
        </w:rPr>
      </w:pPr>
      <w:r w:rsidRPr="00664B95">
        <w:rPr>
          <w:rFonts w:ascii="Georgia" w:eastAsia="Times New Roman" w:hAnsi="Georgia" w:cs="Times New Roman"/>
          <w:color w:val="161616"/>
          <w:kern w:val="0"/>
          <w:sz w:val="30"/>
          <w:szCs w:val="30"/>
          <w:lang w:eastAsia="en-GB"/>
          <w14:ligatures w14:val="none"/>
        </w:rPr>
        <w:t xml:space="preserve">minutes </w:t>
      </w:r>
      <w:proofErr w:type="gramStart"/>
      <w:r w:rsidRPr="00664B95">
        <w:rPr>
          <w:rFonts w:ascii="Georgia" w:eastAsia="Times New Roman" w:hAnsi="Georgia" w:cs="Times New Roman"/>
          <w:color w:val="161616"/>
          <w:kern w:val="0"/>
          <w:sz w:val="30"/>
          <w:szCs w:val="30"/>
          <w:lang w:eastAsia="en-GB"/>
          <w14:ligatures w14:val="none"/>
        </w:rPr>
        <w:t>ago</w:t>
      </w:r>
      <w:proofErr w:type="gramEnd"/>
      <w:r w:rsidRPr="00664B95">
        <w:rPr>
          <w:rFonts w:ascii="Georgia" w:eastAsia="Times New Roman" w:hAnsi="Georgia" w:cs="Times New Roman"/>
          <w:color w:val="161616"/>
          <w:kern w:val="0"/>
          <w:sz w:val="30"/>
          <w:szCs w:val="30"/>
          <w:lang w:eastAsia="en-GB"/>
          <w14:ligatures w14:val="none"/>
        </w:rPr>
        <w:t xml:space="preserve"> in the area. You fit</w:t>
      </w:r>
    </w:p>
    <w:p w14:paraId="301812E8" w14:textId="77777777" w:rsidR="00664B95" w:rsidRPr="00664B95" w:rsidRDefault="00664B95" w:rsidP="00664B95">
      <w:pPr>
        <w:shd w:val="clear" w:color="auto" w:fill="FFFFFF"/>
        <w:spacing w:after="150" w:line="420" w:lineRule="atLeast"/>
        <w:rPr>
          <w:rFonts w:ascii="Georgia" w:eastAsia="Times New Roman" w:hAnsi="Georgia" w:cs="Times New Roman"/>
          <w:color w:val="161616"/>
          <w:kern w:val="0"/>
          <w:sz w:val="30"/>
          <w:szCs w:val="30"/>
          <w:lang w:eastAsia="en-GB"/>
          <w14:ligatures w14:val="none"/>
        </w:rPr>
      </w:pPr>
      <w:r w:rsidRPr="00664B95">
        <w:rPr>
          <w:rFonts w:ascii="Georgia" w:eastAsia="Times New Roman" w:hAnsi="Georgia" w:cs="Times New Roman"/>
          <w:color w:val="161616"/>
          <w:kern w:val="0"/>
          <w:sz w:val="30"/>
          <w:szCs w:val="30"/>
          <w:lang w:eastAsia="en-GB"/>
          <w14:ligatures w14:val="none"/>
        </w:rPr>
        <w:t>the description of a man? – You’ll laugh.</w:t>
      </w:r>
    </w:p>
    <w:p w14:paraId="269A1CBC" w14:textId="77777777" w:rsidR="00664B95" w:rsidRDefault="00664B95" w:rsidP="00664B95">
      <w:pPr>
        <w:shd w:val="clear" w:color="auto" w:fill="FFFFFF"/>
        <w:spacing w:line="420" w:lineRule="atLeast"/>
        <w:rPr>
          <w:rFonts w:ascii="Georgia" w:eastAsia="Times New Roman" w:hAnsi="Georgia" w:cs="Times New Roman"/>
          <w:color w:val="161616"/>
          <w:kern w:val="0"/>
          <w:sz w:val="30"/>
          <w:szCs w:val="30"/>
          <w:lang w:eastAsia="en-GB"/>
          <w14:ligatures w14:val="none"/>
        </w:rPr>
      </w:pPr>
      <w:r w:rsidRPr="00664B95">
        <w:rPr>
          <w:rFonts w:ascii="Georgia" w:eastAsia="Times New Roman" w:hAnsi="Georgia" w:cs="Times New Roman"/>
          <w:color w:val="161616"/>
          <w:kern w:val="0"/>
          <w:sz w:val="30"/>
          <w:szCs w:val="30"/>
          <w:lang w:eastAsia="en-GB"/>
          <w14:ligatures w14:val="none"/>
        </w:rPr>
        <w:t>Thirteen, you’ll tell him: you’re thirteen.</w:t>
      </w:r>
    </w:p>
    <w:p w14:paraId="0F0C89D9" w14:textId="77777777" w:rsidR="006D4A39" w:rsidRDefault="006D4A39" w:rsidP="006D4A39">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 xml:space="preserve">In the first lines of this poem, the speaker begins by narrating something that “will” happen. By composing the poem this </w:t>
      </w:r>
      <w:proofErr w:type="gramStart"/>
      <w:r>
        <w:rPr>
          <w:rFonts w:ascii="system-ui" w:hAnsi="system-ui"/>
          <w:color w:val="161616"/>
          <w:sz w:val="30"/>
          <w:szCs w:val="30"/>
        </w:rPr>
        <w:t>way</w:t>
      </w:r>
      <w:proofErr w:type="gramEnd"/>
      <w:r>
        <w:rPr>
          <w:rFonts w:ascii="system-ui" w:hAnsi="system-ui"/>
          <w:color w:val="161616"/>
          <w:sz w:val="30"/>
          <w:szCs w:val="30"/>
        </w:rPr>
        <w:t xml:space="preserve"> it makes this interaction feel foreboding and inevitable. There’s nothing “you,” playing the role of a real thirteen-year-old boy, can do to stop it. </w:t>
      </w:r>
    </w:p>
    <w:p w14:paraId="6F1114FC" w14:textId="77777777" w:rsidR="006D4A39" w:rsidRDefault="006D4A39" w:rsidP="006D4A39">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No matter what, you will be four minutes from home when you’re “cornered by an officer.” The police officer is described in menacing terms as if he’s backing “you” into a corner. </w:t>
      </w:r>
    </w:p>
    <w:p w14:paraId="4437D57F" w14:textId="77777777" w:rsidR="00AE1195" w:rsidRDefault="00AE1195" w:rsidP="00AE1195">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The officer tells you about a robbery that happened nearby and how “you” apparently fit the description of a grown man who committed it.  This is something that strikes you and should strike the reader, as clearly </w:t>
      </w:r>
      <w:hyperlink r:id="rId6" w:history="1">
        <w:r>
          <w:rPr>
            <w:rStyle w:val="Hyperlink"/>
            <w:rFonts w:ascii="system-ui" w:hAnsi="system-ui"/>
            <w:color w:val="019AE5"/>
            <w:sz w:val="30"/>
            <w:szCs w:val="30"/>
          </w:rPr>
          <w:t>absurd</w:t>
        </w:r>
      </w:hyperlink>
      <w:r>
        <w:rPr>
          <w:rFonts w:ascii="system-ui" w:hAnsi="system-ui"/>
          <w:color w:val="161616"/>
          <w:sz w:val="30"/>
          <w:szCs w:val="30"/>
        </w:rPr>
        <w:t>. “You’re” thirteen and far from being the “man” who committed the robbery. </w:t>
      </w:r>
    </w:p>
    <w:p w14:paraId="2D064407" w14:textId="77777777" w:rsidR="00AE1195" w:rsidRDefault="00AE1195" w:rsidP="00AE1195">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 xml:space="preserve">It’s clear in these lines that the boy has been racially profiled and stopped because of his race and not because the officer feels he </w:t>
      </w:r>
      <w:proofErr w:type="gramStart"/>
      <w:r>
        <w:rPr>
          <w:rFonts w:ascii="system-ui" w:hAnsi="system-ui"/>
          <w:color w:val="161616"/>
          <w:sz w:val="30"/>
          <w:szCs w:val="30"/>
        </w:rPr>
        <w:t>actually poses</w:t>
      </w:r>
      <w:proofErr w:type="gramEnd"/>
      <w:r>
        <w:rPr>
          <w:rFonts w:ascii="system-ui" w:hAnsi="system-ui"/>
          <w:color w:val="161616"/>
          <w:sz w:val="30"/>
          <w:szCs w:val="30"/>
        </w:rPr>
        <w:t xml:space="preserve"> a threat. </w:t>
      </w:r>
    </w:p>
    <w:p w14:paraId="646C80AE" w14:textId="77777777" w:rsidR="00AE1195" w:rsidRDefault="00AE1195" w:rsidP="00AE1195">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lastRenderedPageBreak/>
        <w:t>The entire interaction is so absurd that you “laugh,” the poet writes. </w:t>
      </w:r>
      <w:r>
        <w:rPr>
          <w:rFonts w:ascii="system-ui" w:hAnsi="system-ui"/>
          <w:color w:val="161616"/>
          <w:sz w:val="30"/>
          <w:szCs w:val="30"/>
        </w:rPr>
        <w:br/>
      </w:r>
    </w:p>
    <w:p w14:paraId="31917FA2" w14:textId="77777777" w:rsidR="00AE1195" w:rsidRPr="00EA5B0E" w:rsidRDefault="00AE1195" w:rsidP="00AE1195">
      <w:pPr>
        <w:pStyle w:val="Heading3"/>
        <w:shd w:val="clear" w:color="auto" w:fill="FFFFFF"/>
        <w:spacing w:before="0" w:beforeAutospacing="0" w:after="300" w:afterAutospacing="0" w:line="288" w:lineRule="atLeast"/>
        <w:rPr>
          <w:rFonts w:ascii="system-ui" w:hAnsi="system-ui"/>
          <w:b w:val="0"/>
          <w:bCs w:val="0"/>
          <w:color w:val="3F3F3F"/>
          <w:sz w:val="39"/>
          <w:szCs w:val="39"/>
          <w:u w:val="single"/>
        </w:rPr>
      </w:pPr>
      <w:r w:rsidRPr="00EA5B0E">
        <w:rPr>
          <w:rFonts w:ascii="system-ui" w:hAnsi="system-ui"/>
          <w:b w:val="0"/>
          <w:bCs w:val="0"/>
          <w:color w:val="3F3F3F"/>
          <w:sz w:val="39"/>
          <w:szCs w:val="39"/>
          <w:u w:val="single"/>
        </w:rPr>
        <w:t>Stanza Two</w:t>
      </w:r>
    </w:p>
    <w:p w14:paraId="35DA3D53" w14:textId="77777777" w:rsidR="00AE1195" w:rsidRDefault="00AE1195" w:rsidP="00AE1195">
      <w:pPr>
        <w:pStyle w:val="NormalWeb"/>
        <w:shd w:val="clear" w:color="auto" w:fill="FFFFFF"/>
        <w:spacing w:before="0" w:beforeAutospacing="0" w:after="150" w:afterAutospacing="0" w:line="420" w:lineRule="atLeast"/>
        <w:rPr>
          <w:rFonts w:ascii="Georgia" w:hAnsi="Georgia"/>
          <w:color w:val="161616"/>
          <w:sz w:val="30"/>
          <w:szCs w:val="30"/>
        </w:rPr>
      </w:pPr>
      <w:r>
        <w:rPr>
          <w:rFonts w:ascii="Georgia" w:hAnsi="Georgia"/>
          <w:color w:val="161616"/>
          <w:sz w:val="30"/>
          <w:szCs w:val="30"/>
        </w:rPr>
        <w:t>You’ll be patted on the shoulder, then, by another fed</w:t>
      </w:r>
    </w:p>
    <w:p w14:paraId="106F59F8" w14:textId="77777777" w:rsidR="00AE1195" w:rsidRDefault="00AE1195" w:rsidP="00AE1195">
      <w:pPr>
        <w:pStyle w:val="NormalWeb"/>
        <w:shd w:val="clear" w:color="auto" w:fill="FFFFFF"/>
        <w:spacing w:before="0" w:beforeAutospacing="0" w:after="150" w:afterAutospacing="0" w:line="420" w:lineRule="atLeast"/>
        <w:rPr>
          <w:rFonts w:ascii="Georgia" w:hAnsi="Georgia"/>
          <w:color w:val="161616"/>
          <w:sz w:val="30"/>
          <w:szCs w:val="30"/>
        </w:rPr>
      </w:pPr>
      <w:r>
        <w:rPr>
          <w:rFonts w:ascii="Georgia" w:hAnsi="Georgia"/>
          <w:color w:val="161616"/>
          <w:sz w:val="30"/>
          <w:szCs w:val="30"/>
        </w:rPr>
        <w:t>(…)</w:t>
      </w:r>
    </w:p>
    <w:p w14:paraId="1ADB3725" w14:textId="77777777" w:rsidR="00AE1195" w:rsidRDefault="00AE1195" w:rsidP="00AE1195">
      <w:pPr>
        <w:pStyle w:val="NormalWeb"/>
        <w:shd w:val="clear" w:color="auto" w:fill="FFFFFF"/>
        <w:spacing w:before="0" w:beforeAutospacing="0" w:after="0" w:afterAutospacing="0" w:line="420" w:lineRule="atLeast"/>
        <w:rPr>
          <w:rFonts w:ascii="Georgia" w:hAnsi="Georgia"/>
          <w:color w:val="161616"/>
          <w:sz w:val="30"/>
          <w:szCs w:val="30"/>
        </w:rPr>
      </w:pPr>
      <w:r>
        <w:rPr>
          <w:rFonts w:ascii="Georgia" w:hAnsi="Georgia"/>
          <w:color w:val="161616"/>
          <w:sz w:val="30"/>
          <w:szCs w:val="30"/>
        </w:rPr>
        <w:t>the biggest and brightest stars.</w:t>
      </w:r>
    </w:p>
    <w:p w14:paraId="2884F906" w14:textId="77777777" w:rsidR="00AE1195" w:rsidRDefault="00AE1195" w:rsidP="00AE1195">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The speaker continues the experience and what “will” happen in this moment. There is another officer there, the poet says, and this officer’s face reminds “you” of the same man who once gave a talk at the “Gloucester Primary School.” When the boy was younger, he was in an assembly in which the officer spoke about the students’ bright futures. </w:t>
      </w:r>
    </w:p>
    <w:p w14:paraId="105224EA" w14:textId="77777777" w:rsidR="00AE1195" w:rsidRDefault="00AE1195" w:rsidP="00AE1195">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He told the students that “you were all supernovas, / the biggest and brightest stars.” This indicates that the </w:t>
      </w:r>
      <w:hyperlink r:id="rId7" w:history="1">
        <w:r>
          <w:rPr>
            <w:rStyle w:val="Hyperlink"/>
            <w:rFonts w:ascii="system-ui" w:hAnsi="system-ui"/>
            <w:color w:val="019AE5"/>
            <w:sz w:val="30"/>
            <w:szCs w:val="30"/>
          </w:rPr>
          <w:t>speech</w:t>
        </w:r>
      </w:hyperlink>
      <w:r>
        <w:rPr>
          <w:rFonts w:ascii="system-ui" w:hAnsi="system-ui"/>
          <w:color w:val="161616"/>
          <w:sz w:val="30"/>
          <w:szCs w:val="30"/>
        </w:rPr>
        <w:t> was meant to be inspiring and help form a bond between the police and these young students. But, as readers are likely already aware, this perspective of the boy has shifted substantially now that he’s a bit older and not currently inside a school. The officers see him as a threat, not a supernova, now. </w:t>
      </w:r>
    </w:p>
    <w:p w14:paraId="6D718806" w14:textId="77777777" w:rsidR="00B73831" w:rsidRPr="00EA5B0E" w:rsidRDefault="00B73831" w:rsidP="00B73831">
      <w:pPr>
        <w:pStyle w:val="Heading3"/>
        <w:shd w:val="clear" w:color="auto" w:fill="FFFFFF"/>
        <w:spacing w:before="0" w:beforeAutospacing="0" w:after="300" w:afterAutospacing="0" w:line="288" w:lineRule="atLeast"/>
        <w:rPr>
          <w:rFonts w:ascii="system-ui" w:hAnsi="system-ui"/>
          <w:b w:val="0"/>
          <w:bCs w:val="0"/>
          <w:color w:val="3F3F3F"/>
          <w:sz w:val="39"/>
          <w:szCs w:val="39"/>
          <w:u w:val="single"/>
        </w:rPr>
      </w:pPr>
      <w:r w:rsidRPr="00EA5B0E">
        <w:rPr>
          <w:rFonts w:ascii="system-ui" w:hAnsi="system-ui"/>
          <w:b w:val="0"/>
          <w:bCs w:val="0"/>
          <w:color w:val="3F3F3F"/>
          <w:sz w:val="39"/>
          <w:szCs w:val="39"/>
          <w:u w:val="single"/>
        </w:rPr>
        <w:t>Stanza Three </w:t>
      </w:r>
    </w:p>
    <w:p w14:paraId="377C4C96" w14:textId="77777777" w:rsidR="00B73831" w:rsidRDefault="00B73831" w:rsidP="00B73831">
      <w:pPr>
        <w:pStyle w:val="NormalWeb"/>
        <w:shd w:val="clear" w:color="auto" w:fill="FFFFFF"/>
        <w:spacing w:before="0" w:beforeAutospacing="0" w:after="150" w:afterAutospacing="0" w:line="420" w:lineRule="atLeast"/>
        <w:rPr>
          <w:rFonts w:ascii="Georgia" w:hAnsi="Georgia"/>
          <w:color w:val="161616"/>
          <w:sz w:val="30"/>
          <w:szCs w:val="30"/>
        </w:rPr>
      </w:pPr>
      <w:r>
        <w:rPr>
          <w:rFonts w:ascii="Georgia" w:hAnsi="Georgia"/>
          <w:color w:val="161616"/>
          <w:sz w:val="30"/>
          <w:szCs w:val="30"/>
        </w:rPr>
        <w:t>You will show the warmth of your teeth</w:t>
      </w:r>
    </w:p>
    <w:p w14:paraId="3692DA74" w14:textId="77777777" w:rsidR="00B73831" w:rsidRDefault="00B73831" w:rsidP="00B73831">
      <w:pPr>
        <w:pStyle w:val="NormalWeb"/>
        <w:shd w:val="clear" w:color="auto" w:fill="FFFFFF"/>
        <w:spacing w:before="0" w:beforeAutospacing="0" w:after="150" w:afterAutospacing="0" w:line="420" w:lineRule="atLeast"/>
        <w:rPr>
          <w:rFonts w:ascii="Georgia" w:hAnsi="Georgia"/>
          <w:color w:val="161616"/>
          <w:sz w:val="30"/>
          <w:szCs w:val="30"/>
        </w:rPr>
      </w:pPr>
      <w:r>
        <w:rPr>
          <w:rFonts w:ascii="Georgia" w:hAnsi="Georgia"/>
          <w:color w:val="161616"/>
          <w:sz w:val="30"/>
          <w:szCs w:val="30"/>
        </w:rPr>
        <w:t>(…)</w:t>
      </w:r>
    </w:p>
    <w:p w14:paraId="3AD36451" w14:textId="77777777" w:rsidR="00B73831" w:rsidRDefault="00B73831" w:rsidP="00B73831">
      <w:pPr>
        <w:pStyle w:val="NormalWeb"/>
        <w:shd w:val="clear" w:color="auto" w:fill="FFFFFF"/>
        <w:spacing w:before="0" w:beforeAutospacing="0" w:after="0" w:afterAutospacing="0" w:line="420" w:lineRule="atLeast"/>
        <w:rPr>
          <w:rFonts w:ascii="Georgia" w:hAnsi="Georgia"/>
          <w:color w:val="161616"/>
          <w:sz w:val="30"/>
          <w:szCs w:val="30"/>
        </w:rPr>
      </w:pPr>
      <w:r>
        <w:rPr>
          <w:rFonts w:ascii="Georgia" w:hAnsi="Georgia"/>
          <w:color w:val="161616"/>
          <w:sz w:val="30"/>
          <w:szCs w:val="30"/>
        </w:rPr>
        <w:t>You will watch the two men cast lots for your organs.</w:t>
      </w:r>
    </w:p>
    <w:p w14:paraId="1A16EB6D" w14:textId="77777777" w:rsidR="00141838" w:rsidRDefault="00141838" w:rsidP="00141838">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 xml:space="preserve">Hoping to evoke the same warmth of the inspirational speech, the boy shows the “warmth” of his teeth. “You” do this, the poet writes, </w:t>
      </w:r>
      <w:proofErr w:type="gramStart"/>
      <w:r>
        <w:rPr>
          <w:rFonts w:ascii="system-ui" w:hAnsi="system-ui"/>
          <w:color w:val="161616"/>
          <w:sz w:val="30"/>
          <w:szCs w:val="30"/>
        </w:rPr>
        <w:t>in an effort to</w:t>
      </w:r>
      <w:proofErr w:type="gramEnd"/>
      <w:r>
        <w:rPr>
          <w:rFonts w:ascii="system-ui" w:hAnsi="system-ui"/>
          <w:color w:val="161616"/>
          <w:sz w:val="30"/>
          <w:szCs w:val="30"/>
        </w:rPr>
        <w:t xml:space="preserve"> make the officer remember what he saw in “you” before. You </w:t>
      </w:r>
      <w:r>
        <w:rPr>
          <w:rFonts w:ascii="system-ui" w:hAnsi="system-ui"/>
          <w:color w:val="161616"/>
          <w:sz w:val="30"/>
          <w:szCs w:val="30"/>
        </w:rPr>
        <w:lastRenderedPageBreak/>
        <w:t>hope that the officer will be reminded of the bright and warm future he said “you” having when the assembly was taking place. </w:t>
      </w:r>
    </w:p>
    <w:p w14:paraId="7C52819F" w14:textId="77777777" w:rsidR="00141838" w:rsidRDefault="00141838" w:rsidP="00141838">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There is a growing desperation in these lines, with the young boy feeling that he only has a few moments to make the officer know that he’s a good person and does not pose a threat despite the officer’s prejudices. </w:t>
      </w:r>
    </w:p>
    <w:p w14:paraId="7147D900" w14:textId="33ECD80F" w:rsidR="00B73831" w:rsidRDefault="00141838" w:rsidP="00AE1195">
      <w:pPr>
        <w:pStyle w:val="NormalWeb"/>
        <w:shd w:val="clear" w:color="auto" w:fill="FFFFFF"/>
        <w:spacing w:before="0" w:beforeAutospacing="0" w:after="360" w:afterAutospacing="0" w:line="420" w:lineRule="atLeast"/>
        <w:rPr>
          <w:rFonts w:ascii="system-ui" w:hAnsi="system-ui"/>
          <w:color w:val="161616"/>
          <w:sz w:val="30"/>
          <w:szCs w:val="30"/>
          <w:shd w:val="clear" w:color="auto" w:fill="FFFFFF"/>
        </w:rPr>
      </w:pPr>
      <w:r>
        <w:rPr>
          <w:rFonts w:ascii="system-ui" w:hAnsi="system-ui"/>
          <w:color w:val="161616"/>
          <w:sz w:val="30"/>
          <w:szCs w:val="30"/>
          <w:shd w:val="clear" w:color="auto" w:fill="FFFFFF"/>
        </w:rPr>
        <w:t>He hopes that the officer will see “you” as “powerless – plump” and far from the image of a robber. But, at this moment, the </w:t>
      </w:r>
      <w:hyperlink r:id="rId8" w:history="1">
        <w:r>
          <w:rPr>
            <w:rStyle w:val="Hyperlink"/>
            <w:rFonts w:ascii="system-ui" w:hAnsi="system-ui"/>
            <w:color w:val="019AE5"/>
            <w:sz w:val="30"/>
            <w:szCs w:val="30"/>
            <w:shd w:val="clear" w:color="auto" w:fill="FFFFFF"/>
          </w:rPr>
          <w:t>narrator</w:t>
        </w:r>
      </w:hyperlink>
      <w:r>
        <w:rPr>
          <w:rFonts w:ascii="system-ui" w:hAnsi="system-ui"/>
          <w:color w:val="161616"/>
          <w:sz w:val="30"/>
          <w:szCs w:val="30"/>
          <w:shd w:val="clear" w:color="auto" w:fill="FFFFFF"/>
        </w:rPr>
        <w:t> indicates that “you” can see a far different result flash across the officer’s faces. They appear to “cast lots for your organs.” This is a terrifying image and one that indicates that the officers have no regard for “you” and your life and are, in fact, taking pleasure in the idea that they might harm you.</w:t>
      </w:r>
    </w:p>
    <w:p w14:paraId="49387DE7" w14:textId="77777777" w:rsidR="007E19C6" w:rsidRPr="00EA5B0E" w:rsidRDefault="007E19C6" w:rsidP="007E19C6">
      <w:pPr>
        <w:pStyle w:val="Heading3"/>
        <w:shd w:val="clear" w:color="auto" w:fill="FFFFFF"/>
        <w:spacing w:before="0" w:beforeAutospacing="0" w:after="300" w:afterAutospacing="0" w:line="288" w:lineRule="atLeast"/>
        <w:rPr>
          <w:rFonts w:ascii="system-ui" w:hAnsi="system-ui"/>
          <w:b w:val="0"/>
          <w:bCs w:val="0"/>
          <w:color w:val="3F3F3F"/>
          <w:sz w:val="39"/>
          <w:szCs w:val="39"/>
          <w:u w:val="single"/>
        </w:rPr>
      </w:pPr>
      <w:r w:rsidRPr="00EA5B0E">
        <w:rPr>
          <w:rFonts w:ascii="system-ui" w:hAnsi="system-ui"/>
          <w:b w:val="0"/>
          <w:bCs w:val="0"/>
          <w:color w:val="3F3F3F"/>
          <w:sz w:val="39"/>
          <w:szCs w:val="39"/>
          <w:u w:val="single"/>
        </w:rPr>
        <w:t>Stanza Four </w:t>
      </w:r>
    </w:p>
    <w:p w14:paraId="1742DDC3" w14:textId="77777777" w:rsidR="007E19C6" w:rsidRDefault="007E19C6" w:rsidP="007E19C6">
      <w:pPr>
        <w:pStyle w:val="NormalWeb"/>
        <w:shd w:val="clear" w:color="auto" w:fill="FFFFFF"/>
        <w:spacing w:before="0" w:beforeAutospacing="0" w:after="150" w:afterAutospacing="0" w:line="420" w:lineRule="atLeast"/>
        <w:rPr>
          <w:rFonts w:ascii="Georgia" w:hAnsi="Georgia"/>
          <w:color w:val="161616"/>
          <w:sz w:val="30"/>
          <w:szCs w:val="30"/>
        </w:rPr>
      </w:pPr>
      <w:r>
        <w:rPr>
          <w:rFonts w:ascii="Georgia" w:hAnsi="Georgia"/>
          <w:color w:val="161616"/>
          <w:sz w:val="30"/>
          <w:szCs w:val="30"/>
        </w:rPr>
        <w:t>Don’t you remember me? you will ask.</w:t>
      </w:r>
    </w:p>
    <w:p w14:paraId="7B424951" w14:textId="77777777" w:rsidR="007E19C6" w:rsidRDefault="007E19C6" w:rsidP="007E19C6">
      <w:pPr>
        <w:pStyle w:val="NormalWeb"/>
        <w:shd w:val="clear" w:color="auto" w:fill="FFFFFF"/>
        <w:spacing w:before="0" w:beforeAutospacing="0" w:after="150" w:afterAutospacing="0" w:line="420" w:lineRule="atLeast"/>
        <w:rPr>
          <w:rFonts w:ascii="Georgia" w:hAnsi="Georgia"/>
          <w:color w:val="161616"/>
          <w:sz w:val="30"/>
          <w:szCs w:val="30"/>
        </w:rPr>
      </w:pPr>
      <w:r>
        <w:rPr>
          <w:rFonts w:ascii="Georgia" w:hAnsi="Georgia"/>
          <w:color w:val="161616"/>
          <w:sz w:val="30"/>
          <w:szCs w:val="30"/>
        </w:rPr>
        <w:t>(…)</w:t>
      </w:r>
    </w:p>
    <w:p w14:paraId="3903B392" w14:textId="77777777" w:rsidR="007E19C6" w:rsidRDefault="007E19C6" w:rsidP="007E19C6">
      <w:pPr>
        <w:pStyle w:val="NormalWeb"/>
        <w:shd w:val="clear" w:color="auto" w:fill="FFFFFF"/>
        <w:spacing w:before="0" w:beforeAutospacing="0" w:after="0" w:afterAutospacing="0" w:line="420" w:lineRule="atLeast"/>
        <w:rPr>
          <w:rFonts w:ascii="Georgia" w:hAnsi="Georgia"/>
          <w:color w:val="161616"/>
          <w:sz w:val="30"/>
          <w:szCs w:val="30"/>
        </w:rPr>
      </w:pPr>
      <w:r>
        <w:rPr>
          <w:rFonts w:ascii="Georgia" w:hAnsi="Georgia"/>
          <w:color w:val="161616"/>
          <w:sz w:val="30"/>
          <w:szCs w:val="30"/>
        </w:rPr>
        <w:t>on the verge of becoming black holes.</w:t>
      </w:r>
    </w:p>
    <w:p w14:paraId="5E0CA75A" w14:textId="77777777" w:rsidR="007E19C6" w:rsidRDefault="007E19C6" w:rsidP="007E19C6">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In the fourth stanza, the boy’s/your desperation grows. You ask, “Don’t you remember me?” while trying to remind the officers that he was in the class that listened to the inspirational speech about supernovas; you’re a good kid, you indicate. </w:t>
      </w:r>
    </w:p>
    <w:p w14:paraId="267D1432" w14:textId="77777777" w:rsidR="007E19C6" w:rsidRDefault="007E19C6" w:rsidP="007E19C6">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However, the fear grows and is elevated by the boy remembering something that the teacher spoke about after the assembly. The teacher told them that supernovas are “in fact, dying stars / on the verge of becoming black holes.”</w:t>
      </w:r>
    </w:p>
    <w:p w14:paraId="7E159C06" w14:textId="79E1B502" w:rsidR="00F4153E" w:rsidRPr="00EA5B0E" w:rsidRDefault="007E19C6" w:rsidP="00EA5B0E">
      <w:pPr>
        <w:pStyle w:val="NormalWeb"/>
        <w:shd w:val="clear" w:color="auto" w:fill="FFFFFF"/>
        <w:spacing w:before="0" w:beforeAutospacing="0" w:after="360" w:afterAutospacing="0" w:line="420" w:lineRule="atLeast"/>
        <w:rPr>
          <w:rFonts w:ascii="system-ui" w:hAnsi="system-ui"/>
          <w:color w:val="161616"/>
          <w:sz w:val="30"/>
          <w:szCs w:val="30"/>
        </w:rPr>
      </w:pPr>
      <w:r>
        <w:rPr>
          <w:rFonts w:ascii="system-ui" w:hAnsi="system-ui"/>
          <w:color w:val="161616"/>
          <w:sz w:val="30"/>
          <w:szCs w:val="30"/>
        </w:rPr>
        <w:t xml:space="preserve">This is another dark and foreboding image that suggests that the perspective the officers purported to have in the assembly is not real. </w:t>
      </w:r>
      <w:r>
        <w:rPr>
          <w:rFonts w:ascii="system-ui" w:hAnsi="system-ui"/>
          <w:color w:val="161616"/>
          <w:sz w:val="30"/>
          <w:szCs w:val="30"/>
        </w:rPr>
        <w:lastRenderedPageBreak/>
        <w:t>The image of the students, “supernovas,” is and has collapsed, and the young boy “you’re” playing the part of is seen as a danger and is in danger from the officers. </w:t>
      </w:r>
    </w:p>
    <w:p w14:paraId="6EC2D42F" w14:textId="77777777" w:rsidR="0072024B" w:rsidRDefault="0072024B" w:rsidP="0072024B">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rPr>
      </w:pPr>
      <w:r>
        <w:rPr>
          <w:rStyle w:val="Strong"/>
          <w:rFonts w:ascii="Segoe UI" w:hAnsi="Segoe UI" w:cs="Segoe UI"/>
          <w:color w:val="374151"/>
          <w:bdr w:val="single" w:sz="2" w:space="0" w:color="D9D9E3" w:frame="1"/>
        </w:rPr>
        <w:t>Structure of a Poem:</w:t>
      </w:r>
    </w:p>
    <w:p w14:paraId="435300D1" w14:textId="77777777" w:rsidR="0072024B" w:rsidRDefault="0072024B" w:rsidP="0072024B">
      <w:pPr>
        <w:pStyle w:val="NormalWeb"/>
        <w:numPr>
          <w:ilvl w:val="0"/>
          <w:numId w:val="6"/>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Stanzas:</w:t>
      </w:r>
      <w:r>
        <w:rPr>
          <w:rFonts w:ascii="Segoe UI" w:hAnsi="Segoe UI" w:cs="Segoe UI"/>
          <w:color w:val="374151"/>
        </w:rPr>
        <w:t xml:space="preserve"> Identify the number of stanzas in the poem. Stanzas are groups of lines that form a unit within a poem. </w:t>
      </w:r>
      <w:proofErr w:type="spellStart"/>
      <w:r>
        <w:rPr>
          <w:rFonts w:ascii="Segoe UI" w:hAnsi="Segoe UI" w:cs="Segoe UI"/>
          <w:color w:val="374151"/>
        </w:rPr>
        <w:t>Analyze</w:t>
      </w:r>
      <w:proofErr w:type="spellEnd"/>
      <w:r>
        <w:rPr>
          <w:rFonts w:ascii="Segoe UI" w:hAnsi="Segoe UI" w:cs="Segoe UI"/>
          <w:color w:val="374151"/>
        </w:rPr>
        <w:t xml:space="preserve"> if there are any patterns or shifts in the number of lines per stanza.</w:t>
      </w:r>
    </w:p>
    <w:p w14:paraId="62532193" w14:textId="77777777" w:rsidR="0072024B" w:rsidRDefault="0072024B" w:rsidP="0072024B">
      <w:pPr>
        <w:pStyle w:val="NormalWeb"/>
        <w:numPr>
          <w:ilvl w:val="0"/>
          <w:numId w:val="6"/>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Line Length and Meter:</w:t>
      </w:r>
      <w:r>
        <w:rPr>
          <w:rFonts w:ascii="Segoe UI" w:hAnsi="Segoe UI" w:cs="Segoe UI"/>
          <w:color w:val="374151"/>
        </w:rPr>
        <w:t xml:space="preserve"> Consider the length of the lines and whether there's a consistent meter (pattern of stressed and unstressed syllables). Variations in line length and meter can contribute to the poem's rhythm and tone.</w:t>
      </w:r>
    </w:p>
    <w:p w14:paraId="2A3BE177" w14:textId="77777777" w:rsidR="0072024B" w:rsidRDefault="0072024B" w:rsidP="0072024B">
      <w:pPr>
        <w:pStyle w:val="NormalWeb"/>
        <w:numPr>
          <w:ilvl w:val="0"/>
          <w:numId w:val="6"/>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Rhyme Scheme:</w:t>
      </w:r>
      <w:r>
        <w:rPr>
          <w:rFonts w:ascii="Segoe UI" w:hAnsi="Segoe UI" w:cs="Segoe UI"/>
          <w:color w:val="374151"/>
        </w:rPr>
        <w:t xml:space="preserve"> Determine if the poem follows a specific rhyme scheme. This involves identifying the pattern of rhyming words at the end of each line. Common rhyme schemes include AABB, ABAB, or free verse with no set pattern.</w:t>
      </w:r>
    </w:p>
    <w:p w14:paraId="56455CA2" w14:textId="77777777" w:rsidR="0072024B" w:rsidRDefault="0072024B" w:rsidP="0072024B">
      <w:pPr>
        <w:pStyle w:val="NormalWeb"/>
        <w:numPr>
          <w:ilvl w:val="0"/>
          <w:numId w:val="6"/>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Enjambment and Caesura:</w:t>
      </w:r>
      <w:r>
        <w:rPr>
          <w:rFonts w:ascii="Segoe UI" w:hAnsi="Segoe UI" w:cs="Segoe UI"/>
          <w:color w:val="374151"/>
        </w:rPr>
        <w:t xml:space="preserve"> Look for instances of enjambment (continuation of a sentence without a pause beyond the end of a line) and caesura (a deliberate pause within a line). These can influence the poem's flow and emphasis.</w:t>
      </w:r>
    </w:p>
    <w:p w14:paraId="3DFF9ADA" w14:textId="77777777" w:rsidR="0072024B" w:rsidRDefault="0072024B" w:rsidP="0072024B">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rPr>
      </w:pPr>
      <w:r>
        <w:rPr>
          <w:rStyle w:val="Strong"/>
          <w:rFonts w:ascii="Segoe UI" w:hAnsi="Segoe UI" w:cs="Segoe UI"/>
          <w:color w:val="374151"/>
          <w:bdr w:val="single" w:sz="2" w:space="0" w:color="D9D9E3" w:frame="1"/>
        </w:rPr>
        <w:t>Analysis:</w:t>
      </w:r>
    </w:p>
    <w:p w14:paraId="11E47B88" w14:textId="77777777" w:rsidR="0072024B" w:rsidRDefault="0072024B" w:rsidP="0072024B">
      <w:pPr>
        <w:pStyle w:val="NormalWeb"/>
        <w:numPr>
          <w:ilvl w:val="0"/>
          <w:numId w:val="7"/>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Imagery:</w:t>
      </w:r>
      <w:r>
        <w:rPr>
          <w:rFonts w:ascii="Segoe UI" w:hAnsi="Segoe UI" w:cs="Segoe UI"/>
          <w:color w:val="374151"/>
        </w:rPr>
        <w:t xml:space="preserve"> Examine the use of vivid and sensory language. Imagery creates a mental picture for the reader and contributes to the overall atmosphere of the poem.</w:t>
      </w:r>
    </w:p>
    <w:p w14:paraId="0563DE30" w14:textId="77777777" w:rsidR="0072024B" w:rsidRDefault="0072024B" w:rsidP="0072024B">
      <w:pPr>
        <w:pStyle w:val="NormalWeb"/>
        <w:numPr>
          <w:ilvl w:val="0"/>
          <w:numId w:val="7"/>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Symbolism:</w:t>
      </w:r>
      <w:r>
        <w:rPr>
          <w:rFonts w:ascii="Segoe UI" w:hAnsi="Segoe UI" w:cs="Segoe UI"/>
          <w:color w:val="374151"/>
        </w:rPr>
        <w:t xml:space="preserve"> Identify any symbols used in the poem. Symbols are objects or concepts that represent deeper meanings. They can add layers of interpretation to the poem.</w:t>
      </w:r>
    </w:p>
    <w:p w14:paraId="634F7961" w14:textId="5D4D6575" w:rsidR="0072024B" w:rsidRDefault="0072024B" w:rsidP="0072024B">
      <w:pPr>
        <w:pStyle w:val="NormalWeb"/>
        <w:numPr>
          <w:ilvl w:val="0"/>
          <w:numId w:val="7"/>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Themes:</w:t>
      </w:r>
      <w:r>
        <w:rPr>
          <w:rFonts w:ascii="Segoe UI" w:hAnsi="Segoe UI" w:cs="Segoe UI"/>
          <w:color w:val="374151"/>
        </w:rPr>
        <w:t xml:space="preserve"> Consider the themes explored in the poem. In "Thirteen," themes might include adolescence, identity, urban life, and social challenges. </w:t>
      </w:r>
      <w:r w:rsidR="00EA5B0E">
        <w:rPr>
          <w:rFonts w:ascii="Segoe UI" w:hAnsi="Segoe UI" w:cs="Segoe UI"/>
          <w:color w:val="374151"/>
        </w:rPr>
        <w:t>Analyse</w:t>
      </w:r>
      <w:r>
        <w:rPr>
          <w:rFonts w:ascii="Segoe UI" w:hAnsi="Segoe UI" w:cs="Segoe UI"/>
          <w:color w:val="374151"/>
        </w:rPr>
        <w:t xml:space="preserve"> how these themes are developed and interconnected.</w:t>
      </w:r>
    </w:p>
    <w:p w14:paraId="7AF062F0" w14:textId="44AFDD0A" w:rsidR="0072024B" w:rsidRDefault="0072024B" w:rsidP="0072024B">
      <w:pPr>
        <w:pStyle w:val="NormalWeb"/>
        <w:numPr>
          <w:ilvl w:val="0"/>
          <w:numId w:val="7"/>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Tone and Mood:</w:t>
      </w:r>
      <w:r>
        <w:rPr>
          <w:rFonts w:ascii="Segoe UI" w:hAnsi="Segoe UI" w:cs="Segoe UI"/>
          <w:color w:val="374151"/>
        </w:rPr>
        <w:t xml:space="preserve"> </w:t>
      </w:r>
      <w:r w:rsidR="00EA5B0E">
        <w:rPr>
          <w:rFonts w:ascii="Segoe UI" w:hAnsi="Segoe UI" w:cs="Segoe UI"/>
          <w:color w:val="374151"/>
        </w:rPr>
        <w:t>Analyse</w:t>
      </w:r>
      <w:r>
        <w:rPr>
          <w:rFonts w:ascii="Segoe UI" w:hAnsi="Segoe UI" w:cs="Segoe UI"/>
          <w:color w:val="374151"/>
        </w:rPr>
        <w:t xml:space="preserve"> the poet's tone, which is the attitude of the speaker toward the subject, and the mood, which is the emotional atmosphere of the poem. Consider how these elements contribute to the overall impact.</w:t>
      </w:r>
    </w:p>
    <w:p w14:paraId="7310962F" w14:textId="77777777" w:rsidR="0072024B" w:rsidRDefault="0072024B" w:rsidP="0072024B">
      <w:pPr>
        <w:pStyle w:val="NormalWeb"/>
        <w:numPr>
          <w:ilvl w:val="0"/>
          <w:numId w:val="7"/>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Repetition and Parallelism:</w:t>
      </w:r>
      <w:r>
        <w:rPr>
          <w:rFonts w:ascii="Segoe UI" w:hAnsi="Segoe UI" w:cs="Segoe UI"/>
          <w:color w:val="374151"/>
        </w:rPr>
        <w:t xml:space="preserve"> Look for repeated words, phrases, or structural elements. Repetition can emphasize key ideas, while parallelism involves using similar structures or forms for contrasting or complementary ideas.</w:t>
      </w:r>
    </w:p>
    <w:p w14:paraId="5E5E72CC" w14:textId="77777777" w:rsidR="0072024B" w:rsidRDefault="0072024B" w:rsidP="0072024B">
      <w:pPr>
        <w:pStyle w:val="NormalWeb"/>
        <w:numPr>
          <w:ilvl w:val="0"/>
          <w:numId w:val="7"/>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hAnsi="Segoe UI" w:cs="Segoe UI"/>
          <w:color w:val="374151"/>
          <w:bdr w:val="single" w:sz="2" w:space="0" w:color="D9D9E3" w:frame="1"/>
        </w:rPr>
        <w:t>Allusion and Literary Devices:</w:t>
      </w:r>
      <w:r>
        <w:rPr>
          <w:rFonts w:ascii="Segoe UI" w:hAnsi="Segoe UI" w:cs="Segoe UI"/>
          <w:color w:val="374151"/>
        </w:rPr>
        <w:t xml:space="preserve"> Explore if the poem contains literary devices such as similes, metaphors, allusions, or other figurative language. These devices contribute to the depth and layers of meaning in the poem.</w:t>
      </w:r>
    </w:p>
    <w:p w14:paraId="76C59B3B" w14:textId="36B95024" w:rsidR="009E112F" w:rsidRPr="000B04A8" w:rsidRDefault="00F2044E">
      <w:pPr>
        <w:rPr>
          <w:b/>
          <w:bCs/>
          <w:sz w:val="44"/>
          <w:szCs w:val="44"/>
          <w:u w:val="single"/>
        </w:rPr>
      </w:pPr>
      <w:r w:rsidRPr="000B04A8">
        <w:rPr>
          <w:b/>
          <w:bCs/>
          <w:sz w:val="44"/>
          <w:szCs w:val="44"/>
          <w:u w:val="single"/>
        </w:rPr>
        <w:lastRenderedPageBreak/>
        <w:t>COM</w:t>
      </w:r>
      <w:r w:rsidR="003E29CA" w:rsidRPr="000B04A8">
        <w:rPr>
          <w:b/>
          <w:bCs/>
          <w:sz w:val="44"/>
          <w:szCs w:val="44"/>
          <w:u w:val="single"/>
        </w:rPr>
        <w:t>PARISON WITH,</w:t>
      </w:r>
    </w:p>
    <w:p w14:paraId="1D917F2D" w14:textId="0D2C0068" w:rsidR="003E29CA" w:rsidRDefault="005B27C7" w:rsidP="003E29CA">
      <w:pPr>
        <w:rPr>
          <w:sz w:val="44"/>
          <w:szCs w:val="44"/>
        </w:rPr>
      </w:pPr>
      <w:r>
        <w:rPr>
          <w:sz w:val="44"/>
          <w:szCs w:val="44"/>
        </w:rPr>
        <w:t>1-</w:t>
      </w:r>
      <w:r w:rsidR="003E29CA">
        <w:rPr>
          <w:sz w:val="44"/>
          <w:szCs w:val="44"/>
        </w:rPr>
        <w:t>In a London drawing room</w:t>
      </w:r>
    </w:p>
    <w:p w14:paraId="45171A7B" w14:textId="7AB3BB2A" w:rsidR="003E29CA" w:rsidRDefault="005B27C7" w:rsidP="003E29CA">
      <w:pPr>
        <w:rPr>
          <w:sz w:val="44"/>
          <w:szCs w:val="44"/>
        </w:rPr>
      </w:pPr>
      <w:r>
        <w:rPr>
          <w:sz w:val="44"/>
          <w:szCs w:val="44"/>
        </w:rPr>
        <w:t>2-A portable paradise</w:t>
      </w:r>
    </w:p>
    <w:p w14:paraId="5883764D" w14:textId="581CB8E5" w:rsidR="005B27C7" w:rsidRDefault="005B27C7" w:rsidP="003E29CA">
      <w:pPr>
        <w:rPr>
          <w:sz w:val="44"/>
          <w:szCs w:val="44"/>
        </w:rPr>
      </w:pPr>
      <w:r>
        <w:rPr>
          <w:sz w:val="44"/>
          <w:szCs w:val="44"/>
        </w:rPr>
        <w:t>3-England in 1819</w:t>
      </w:r>
    </w:p>
    <w:p w14:paraId="0593B4DE" w14:textId="77777777" w:rsidR="000B04A8" w:rsidRDefault="000B04A8" w:rsidP="000B04A8">
      <w:pPr>
        <w:pStyle w:val="NormalWeb"/>
      </w:pPr>
      <w:r>
        <w:t>The four poems—</w:t>
      </w:r>
      <w:r>
        <w:rPr>
          <w:rStyle w:val="Emphasis"/>
        </w:rPr>
        <w:t>Thirteen</w:t>
      </w:r>
      <w:r>
        <w:t xml:space="preserve">, </w:t>
      </w:r>
      <w:proofErr w:type="gramStart"/>
      <w:r>
        <w:rPr>
          <w:rStyle w:val="Emphasis"/>
        </w:rPr>
        <w:t>In</w:t>
      </w:r>
      <w:proofErr w:type="gramEnd"/>
      <w:r>
        <w:rPr>
          <w:rStyle w:val="Emphasis"/>
        </w:rPr>
        <w:t xml:space="preserve"> a London Drawing Room</w:t>
      </w:r>
      <w:r>
        <w:t xml:space="preserve"> by George Eliot, </w:t>
      </w:r>
      <w:r>
        <w:rPr>
          <w:rStyle w:val="Emphasis"/>
        </w:rPr>
        <w:t>A Portable Paradise</w:t>
      </w:r>
      <w:r>
        <w:t xml:space="preserve"> by Roger Robinson, and </w:t>
      </w:r>
      <w:r>
        <w:rPr>
          <w:rStyle w:val="Emphasis"/>
        </w:rPr>
        <w:t>England in 1819</w:t>
      </w:r>
      <w:r>
        <w:t xml:space="preserve"> by Percy Bysshe Shelley—each explore themes of change, struggle, and personal or societal transitions. However, they do so from vastly different perspectives: </w:t>
      </w:r>
      <w:r>
        <w:rPr>
          <w:rStyle w:val="Emphasis"/>
        </w:rPr>
        <w:t>Thirteen</w:t>
      </w:r>
      <w:r>
        <w:t xml:space="preserve"> focuses on the internal transformation of adolescence, while </w:t>
      </w:r>
      <w:proofErr w:type="gramStart"/>
      <w:r>
        <w:rPr>
          <w:rStyle w:val="Emphasis"/>
        </w:rPr>
        <w:t>In</w:t>
      </w:r>
      <w:proofErr w:type="gramEnd"/>
      <w:r>
        <w:rPr>
          <w:rStyle w:val="Emphasis"/>
        </w:rPr>
        <w:t xml:space="preserve"> a London Drawing Room</w:t>
      </w:r>
      <w:r>
        <w:t xml:space="preserve">, </w:t>
      </w:r>
      <w:r>
        <w:rPr>
          <w:rStyle w:val="Emphasis"/>
        </w:rPr>
        <w:t>A Portable Paradise</w:t>
      </w:r>
      <w:r>
        <w:t xml:space="preserve">, and </w:t>
      </w:r>
      <w:r>
        <w:rPr>
          <w:rStyle w:val="Emphasis"/>
        </w:rPr>
        <w:t>England in 1819</w:t>
      </w:r>
      <w:r>
        <w:t xml:space="preserve"> engage with the external, societal, and environmental conditions of their respective times.</w:t>
      </w:r>
    </w:p>
    <w:p w14:paraId="0E8E577B" w14:textId="77777777" w:rsidR="000B04A8" w:rsidRPr="000B04A8" w:rsidRDefault="000B04A8" w:rsidP="000B04A8">
      <w:pPr>
        <w:pStyle w:val="Heading3"/>
        <w:rPr>
          <w:u w:val="single"/>
        </w:rPr>
      </w:pPr>
      <w:r w:rsidRPr="000B04A8">
        <w:rPr>
          <w:u w:val="single"/>
        </w:rPr>
        <w:t xml:space="preserve">1. </w:t>
      </w:r>
      <w:r w:rsidRPr="000B04A8">
        <w:rPr>
          <w:rStyle w:val="Strong"/>
          <w:b/>
          <w:bCs/>
          <w:u w:val="single"/>
        </w:rPr>
        <w:t>Themes:</w:t>
      </w:r>
    </w:p>
    <w:p w14:paraId="05BED152" w14:textId="77777777" w:rsidR="000B04A8" w:rsidRDefault="000B04A8" w:rsidP="000B04A8">
      <w:pPr>
        <w:pStyle w:val="Heading4"/>
      </w:pPr>
      <w:r>
        <w:rPr>
          <w:rStyle w:val="Strong"/>
          <w:b w:val="0"/>
          <w:bCs w:val="0"/>
        </w:rPr>
        <w:t>Personal Transformation</w:t>
      </w:r>
      <w:r>
        <w:t xml:space="preserve"> (</w:t>
      </w:r>
      <w:r>
        <w:rPr>
          <w:rStyle w:val="Emphasis"/>
        </w:rPr>
        <w:t>Thirteen</w:t>
      </w:r>
      <w:r>
        <w:t>):</w:t>
      </w:r>
    </w:p>
    <w:p w14:paraId="0470DCC8" w14:textId="77777777" w:rsidR="000B04A8" w:rsidRDefault="000B04A8" w:rsidP="000B04A8">
      <w:pPr>
        <w:pStyle w:val="NormalWeb"/>
      </w:pPr>
      <w:r>
        <w:t xml:space="preserve">In </w:t>
      </w:r>
      <w:r>
        <w:rPr>
          <w:rStyle w:val="Emphasis"/>
        </w:rPr>
        <w:t>Thirteen</w:t>
      </w:r>
      <w:r>
        <w:t>, the theme revolves around individual growth and the complex emotions that accompany adolescence. The poem explores the journey from childhood to adulthood, filled with uncertainty, fear, and excitement. It is introspective, dealing with self-discovery, change, and the promise of the future. This stands in contrast to the more external, societal focus of the other poems.</w:t>
      </w:r>
    </w:p>
    <w:p w14:paraId="78D29BA7" w14:textId="77777777" w:rsidR="000B04A8" w:rsidRDefault="000B04A8" w:rsidP="000B04A8">
      <w:pPr>
        <w:pStyle w:val="Heading4"/>
      </w:pPr>
      <w:r>
        <w:rPr>
          <w:rStyle w:val="Strong"/>
          <w:b w:val="0"/>
          <w:bCs w:val="0"/>
        </w:rPr>
        <w:t>Urban Alienation</w:t>
      </w:r>
      <w:r>
        <w:t xml:space="preserve"> (</w:t>
      </w:r>
      <w:r>
        <w:rPr>
          <w:rStyle w:val="Emphasis"/>
        </w:rPr>
        <w:t>In a London Drawing Room</w:t>
      </w:r>
      <w:r>
        <w:t>):</w:t>
      </w:r>
    </w:p>
    <w:p w14:paraId="42AA3BF2" w14:textId="77777777" w:rsidR="000B04A8" w:rsidRDefault="000B04A8" w:rsidP="000B04A8">
      <w:pPr>
        <w:pStyle w:val="NormalWeb"/>
      </w:pPr>
      <w:r>
        <w:t xml:space="preserve">Eliot's poem, in contrast, focuses on urban alienation and the dehumanizing effects of industrialization. The oppressive, lifeless description of London serves as a metaphor for the emotional emptiness that industrial society imposes on its inhabitants. Unlike </w:t>
      </w:r>
      <w:r>
        <w:rPr>
          <w:rStyle w:val="Emphasis"/>
        </w:rPr>
        <w:t>Thirteen</w:t>
      </w:r>
      <w:r>
        <w:t xml:space="preserve">, which looks inward at an individual’s personal transformation, </w:t>
      </w:r>
      <w:proofErr w:type="gramStart"/>
      <w:r>
        <w:rPr>
          <w:rStyle w:val="Emphasis"/>
        </w:rPr>
        <w:t>In</w:t>
      </w:r>
      <w:proofErr w:type="gramEnd"/>
      <w:r>
        <w:rPr>
          <w:rStyle w:val="Emphasis"/>
        </w:rPr>
        <w:t xml:space="preserve"> a London Drawing Room</w:t>
      </w:r>
      <w:r>
        <w:t xml:space="preserve"> is a commentary on the external environment, specifically the dreary urban landscape.</w:t>
      </w:r>
    </w:p>
    <w:p w14:paraId="17CA8A82" w14:textId="77777777" w:rsidR="000B04A8" w:rsidRDefault="000B04A8" w:rsidP="000B04A8">
      <w:pPr>
        <w:pStyle w:val="Heading4"/>
      </w:pPr>
      <w:r>
        <w:rPr>
          <w:rStyle w:val="Strong"/>
          <w:b w:val="0"/>
          <w:bCs w:val="0"/>
        </w:rPr>
        <w:t>Cultural and Spiritual Survival</w:t>
      </w:r>
      <w:r>
        <w:t xml:space="preserve"> (</w:t>
      </w:r>
      <w:r>
        <w:rPr>
          <w:rStyle w:val="Emphasis"/>
        </w:rPr>
        <w:t>A Portable Paradise</w:t>
      </w:r>
      <w:r>
        <w:t>):</w:t>
      </w:r>
    </w:p>
    <w:p w14:paraId="50305DAA" w14:textId="77777777" w:rsidR="000B04A8" w:rsidRDefault="000B04A8" w:rsidP="000B04A8">
      <w:pPr>
        <w:pStyle w:val="NormalWeb"/>
      </w:pPr>
      <w:r>
        <w:t xml:space="preserve">Roger Robinson’s </w:t>
      </w:r>
      <w:r>
        <w:rPr>
          <w:rStyle w:val="Emphasis"/>
        </w:rPr>
        <w:t>A Portable Paradise</w:t>
      </w:r>
      <w:r>
        <w:t xml:space="preserve"> brings a theme of hope and resilience in the face of adversity. The "paradise" represents personal or cultural survival, offering solace to those who carry it within them. This poem, like </w:t>
      </w:r>
      <w:r>
        <w:rPr>
          <w:rStyle w:val="Emphasis"/>
        </w:rPr>
        <w:t>Thirteen</w:t>
      </w:r>
      <w:r>
        <w:t>, emphasizes internal experience, but it focuses on maintaining hope and identity in the face of societal struggles, blending both the personal and the collective.</w:t>
      </w:r>
    </w:p>
    <w:p w14:paraId="6A8624B0" w14:textId="77777777" w:rsidR="000B04A8" w:rsidRDefault="000B04A8" w:rsidP="000B04A8">
      <w:pPr>
        <w:pStyle w:val="Heading4"/>
      </w:pPr>
      <w:r>
        <w:rPr>
          <w:rStyle w:val="Strong"/>
          <w:b w:val="0"/>
          <w:bCs w:val="0"/>
        </w:rPr>
        <w:t>Political Decay and Hope for Renewal</w:t>
      </w:r>
      <w:r>
        <w:t xml:space="preserve"> (</w:t>
      </w:r>
      <w:r>
        <w:rPr>
          <w:rStyle w:val="Emphasis"/>
        </w:rPr>
        <w:t>England in 1819</w:t>
      </w:r>
      <w:r>
        <w:t>):</w:t>
      </w:r>
    </w:p>
    <w:p w14:paraId="373A5D4A" w14:textId="77777777" w:rsidR="000B04A8" w:rsidRDefault="000B04A8" w:rsidP="000B04A8">
      <w:pPr>
        <w:pStyle w:val="NormalWeb"/>
      </w:pPr>
      <w:r>
        <w:t xml:space="preserve">Shelley's </w:t>
      </w:r>
      <w:r>
        <w:rPr>
          <w:rStyle w:val="Emphasis"/>
        </w:rPr>
        <w:t>England in 1819</w:t>
      </w:r>
      <w:r>
        <w:t xml:space="preserve"> critiques the political decay of the time, highlighting the corruption of the monarchy and the suffering of the people. The theme is outward-looking, as Shelley denounces the societal structures that have led to England's degradation. However, </w:t>
      </w:r>
      <w:r>
        <w:lastRenderedPageBreak/>
        <w:t xml:space="preserve">there’s also a revolutionary undertone, as the decay suggests the possibility of renewal. While the poem focuses on societal change, like </w:t>
      </w:r>
      <w:r>
        <w:rPr>
          <w:rStyle w:val="Emphasis"/>
        </w:rPr>
        <w:t>Thirteen</w:t>
      </w:r>
      <w:r>
        <w:t>, it deals with transition, though on a much larger political scale.</w:t>
      </w:r>
    </w:p>
    <w:p w14:paraId="5519A232" w14:textId="77777777" w:rsidR="000B04A8" w:rsidRDefault="000B04A8" w:rsidP="000B04A8">
      <w:r>
        <w:pict w14:anchorId="3DEB091F">
          <v:rect id="_x0000_i1025" style="width:0;height:1.5pt" o:hralign="center" o:hrstd="t" o:hr="t" fillcolor="#a0a0a0" stroked="f"/>
        </w:pict>
      </w:r>
    </w:p>
    <w:p w14:paraId="5370287D" w14:textId="77777777" w:rsidR="000B04A8" w:rsidRDefault="000B04A8" w:rsidP="000B04A8">
      <w:pPr>
        <w:pStyle w:val="Heading3"/>
      </w:pPr>
      <w:r w:rsidRPr="000B04A8">
        <w:rPr>
          <w:u w:val="single"/>
        </w:rPr>
        <w:t xml:space="preserve">2. </w:t>
      </w:r>
      <w:r w:rsidRPr="000B04A8">
        <w:rPr>
          <w:rStyle w:val="Strong"/>
          <w:b/>
          <w:bCs/>
          <w:u w:val="single"/>
        </w:rPr>
        <w:t>Tone</w:t>
      </w:r>
      <w:r>
        <w:rPr>
          <w:rStyle w:val="Strong"/>
          <w:b/>
          <w:bCs/>
        </w:rPr>
        <w:t>:</w:t>
      </w:r>
    </w:p>
    <w:p w14:paraId="10CE1276" w14:textId="77777777" w:rsidR="000B04A8" w:rsidRDefault="000B04A8" w:rsidP="000B04A8">
      <w:pPr>
        <w:pStyle w:val="Heading4"/>
      </w:pPr>
      <w:r>
        <w:rPr>
          <w:rStyle w:val="Strong"/>
          <w:b w:val="0"/>
          <w:bCs w:val="0"/>
        </w:rPr>
        <w:t>Reflective and Hopeful</w:t>
      </w:r>
      <w:r>
        <w:t xml:space="preserve"> (</w:t>
      </w:r>
      <w:r>
        <w:rPr>
          <w:rStyle w:val="Emphasis"/>
        </w:rPr>
        <w:t>Thirteen</w:t>
      </w:r>
      <w:r>
        <w:t>):</w:t>
      </w:r>
    </w:p>
    <w:p w14:paraId="4CA7048B" w14:textId="77777777" w:rsidR="000B04A8" w:rsidRDefault="000B04A8" w:rsidP="000B04A8">
      <w:pPr>
        <w:pStyle w:val="NormalWeb"/>
      </w:pPr>
      <w:r>
        <w:rPr>
          <w:rStyle w:val="Emphasis"/>
        </w:rPr>
        <w:t>Thirteen</w:t>
      </w:r>
      <w:r>
        <w:t xml:space="preserve"> has a reflective tone, capturing the uncertainties of adolescence with a sense of both hesitation and optimism. The voice is gentle and nurturing, acknowledging the fear of the unknown while hinting at the possibilities that lie ahead.</w:t>
      </w:r>
    </w:p>
    <w:p w14:paraId="3E6633DE" w14:textId="77777777" w:rsidR="000B04A8" w:rsidRDefault="000B04A8" w:rsidP="000B04A8">
      <w:pPr>
        <w:pStyle w:val="Heading4"/>
      </w:pPr>
      <w:r>
        <w:rPr>
          <w:rStyle w:val="Strong"/>
          <w:b w:val="0"/>
          <w:bCs w:val="0"/>
        </w:rPr>
        <w:t>Bleak and Oppressive</w:t>
      </w:r>
      <w:r>
        <w:t xml:space="preserve"> (</w:t>
      </w:r>
      <w:r>
        <w:rPr>
          <w:rStyle w:val="Emphasis"/>
        </w:rPr>
        <w:t>In a London Drawing Room</w:t>
      </w:r>
      <w:r>
        <w:t>):</w:t>
      </w:r>
    </w:p>
    <w:p w14:paraId="71E0B0A6" w14:textId="77777777" w:rsidR="000B04A8" w:rsidRDefault="000B04A8" w:rsidP="000B04A8">
      <w:pPr>
        <w:pStyle w:val="NormalWeb"/>
      </w:pPr>
      <w:r>
        <w:t>In contrast, Eliot's poem uses a bleak, oppressive tone to describe the suffocating monotony of urban life. There is little hope in this poem, only the endless drudgery of life in an industrialized city. The tone mirrors the emotional numbness of the city itself.</w:t>
      </w:r>
    </w:p>
    <w:p w14:paraId="53E5CAD0" w14:textId="77777777" w:rsidR="000B04A8" w:rsidRDefault="000B04A8" w:rsidP="000B04A8">
      <w:pPr>
        <w:pStyle w:val="Heading4"/>
      </w:pPr>
      <w:r>
        <w:rPr>
          <w:rStyle w:val="Strong"/>
          <w:b w:val="0"/>
          <w:bCs w:val="0"/>
        </w:rPr>
        <w:t>Resilient and Uplifting</w:t>
      </w:r>
      <w:r>
        <w:t xml:space="preserve"> (</w:t>
      </w:r>
      <w:r>
        <w:rPr>
          <w:rStyle w:val="Emphasis"/>
        </w:rPr>
        <w:t>A Portable Paradise</w:t>
      </w:r>
      <w:r>
        <w:t>):</w:t>
      </w:r>
    </w:p>
    <w:p w14:paraId="31A266CE" w14:textId="77777777" w:rsidR="000B04A8" w:rsidRDefault="000B04A8" w:rsidP="000B04A8">
      <w:pPr>
        <w:pStyle w:val="NormalWeb"/>
      </w:pPr>
      <w:r>
        <w:t xml:space="preserve">Robinson’s </w:t>
      </w:r>
      <w:r>
        <w:rPr>
          <w:rStyle w:val="Emphasis"/>
        </w:rPr>
        <w:t>A Portable Paradise</w:t>
      </w:r>
      <w:r>
        <w:t xml:space="preserve"> is a contrast to both Eliot and Shelley’s pessimism. It carries a hopeful, resilient tone, suggesting that individuals can carry their own personal paradise with them, even in difficult circumstances. The poem encourages perseverance and finding solace in personal or cultural heritage.</w:t>
      </w:r>
    </w:p>
    <w:p w14:paraId="3E4EAD20" w14:textId="77777777" w:rsidR="000B04A8" w:rsidRDefault="000B04A8" w:rsidP="000B04A8">
      <w:pPr>
        <w:pStyle w:val="Heading4"/>
      </w:pPr>
      <w:r>
        <w:rPr>
          <w:rStyle w:val="Strong"/>
          <w:b w:val="0"/>
          <w:bCs w:val="0"/>
        </w:rPr>
        <w:t>Angry and Defiant</w:t>
      </w:r>
      <w:r>
        <w:t xml:space="preserve"> (</w:t>
      </w:r>
      <w:r>
        <w:rPr>
          <w:rStyle w:val="Emphasis"/>
        </w:rPr>
        <w:t>England in 1819</w:t>
      </w:r>
      <w:r>
        <w:t>):</w:t>
      </w:r>
    </w:p>
    <w:p w14:paraId="6B54789E" w14:textId="77777777" w:rsidR="000B04A8" w:rsidRDefault="000B04A8" w:rsidP="000B04A8">
      <w:pPr>
        <w:pStyle w:val="NormalWeb"/>
      </w:pPr>
      <w:r>
        <w:t xml:space="preserve">Shelley's tone in </w:t>
      </w:r>
      <w:r>
        <w:rPr>
          <w:rStyle w:val="Emphasis"/>
        </w:rPr>
        <w:t>England in 1819</w:t>
      </w:r>
      <w:r>
        <w:t xml:space="preserve"> is angry and defiant. He uses sharp, biting language to criticize the ruling classes and the conditions of the country. While the poem is harsh and accusatory, there is a note of revolutionary hope at the end, as Shelley suggests that from decay, a new England might rise.</w:t>
      </w:r>
    </w:p>
    <w:p w14:paraId="22A436FE" w14:textId="77777777" w:rsidR="000B04A8" w:rsidRDefault="000B04A8" w:rsidP="000B04A8">
      <w:r>
        <w:pict w14:anchorId="7CC9B436">
          <v:rect id="_x0000_i1026" style="width:0;height:1.5pt" o:hralign="center" o:hrstd="t" o:hr="t" fillcolor="#a0a0a0" stroked="f"/>
        </w:pict>
      </w:r>
    </w:p>
    <w:p w14:paraId="10DE6FD7" w14:textId="77777777" w:rsidR="000B04A8" w:rsidRPr="000B04A8" w:rsidRDefault="000B04A8" w:rsidP="000B04A8">
      <w:pPr>
        <w:pStyle w:val="Heading3"/>
        <w:rPr>
          <w:u w:val="single"/>
        </w:rPr>
      </w:pPr>
      <w:r w:rsidRPr="000B04A8">
        <w:rPr>
          <w:u w:val="single"/>
        </w:rPr>
        <w:t xml:space="preserve">3. </w:t>
      </w:r>
      <w:r w:rsidRPr="000B04A8">
        <w:rPr>
          <w:rStyle w:val="Strong"/>
          <w:b/>
          <w:bCs/>
          <w:u w:val="single"/>
        </w:rPr>
        <w:t>Imagery:</w:t>
      </w:r>
    </w:p>
    <w:p w14:paraId="40753C1C" w14:textId="77777777" w:rsidR="000B04A8" w:rsidRDefault="000B04A8" w:rsidP="000B04A8">
      <w:pPr>
        <w:pStyle w:val="Heading4"/>
      </w:pPr>
      <w:r>
        <w:rPr>
          <w:rStyle w:val="Strong"/>
          <w:b w:val="0"/>
          <w:bCs w:val="0"/>
        </w:rPr>
        <w:t>Coming-of-Age Imagery</w:t>
      </w:r>
      <w:r>
        <w:t xml:space="preserve"> (</w:t>
      </w:r>
      <w:r>
        <w:rPr>
          <w:rStyle w:val="Emphasis"/>
        </w:rPr>
        <w:t>Thirteen</w:t>
      </w:r>
      <w:r>
        <w:t>):</w:t>
      </w:r>
    </w:p>
    <w:p w14:paraId="6C8FD011" w14:textId="77777777" w:rsidR="000B04A8" w:rsidRDefault="000B04A8" w:rsidP="000B04A8">
      <w:pPr>
        <w:pStyle w:val="NormalWeb"/>
      </w:pPr>
      <w:r>
        <w:rPr>
          <w:rStyle w:val="Emphasis"/>
        </w:rPr>
        <w:t>Thirteen</w:t>
      </w:r>
      <w:r>
        <w:t xml:space="preserve"> uses imagery related to self-discovery and growth. The speaker refers to adolescence as a "bridge" and uses metaphors of maps and paths to suggest the uncertain journey into adulthood. The poem is full of internal imagery, focusing on the transformation of identity rather than the external world.</w:t>
      </w:r>
    </w:p>
    <w:p w14:paraId="642E0A78" w14:textId="77777777" w:rsidR="000B04A8" w:rsidRDefault="000B04A8" w:rsidP="000B04A8">
      <w:pPr>
        <w:pStyle w:val="Heading4"/>
      </w:pPr>
      <w:r>
        <w:rPr>
          <w:rStyle w:val="Strong"/>
          <w:b w:val="0"/>
          <w:bCs w:val="0"/>
        </w:rPr>
        <w:t>Industrial and Urban Imagery</w:t>
      </w:r>
      <w:r>
        <w:t xml:space="preserve"> (</w:t>
      </w:r>
      <w:r>
        <w:rPr>
          <w:rStyle w:val="Emphasis"/>
        </w:rPr>
        <w:t>In a London Drawing Room</w:t>
      </w:r>
      <w:r>
        <w:t>):</w:t>
      </w:r>
    </w:p>
    <w:p w14:paraId="555485D1" w14:textId="77777777" w:rsidR="000B04A8" w:rsidRDefault="000B04A8" w:rsidP="000B04A8">
      <w:pPr>
        <w:pStyle w:val="NormalWeb"/>
      </w:pPr>
      <w:r>
        <w:t xml:space="preserve">Eliot’s poem is packed with industrial and urban imagery—"cloudy, yellowed by the smoke," "monotony of surface and form"—which vividly depict the suffocating, dehumanizing effect </w:t>
      </w:r>
      <w:r>
        <w:lastRenderedPageBreak/>
        <w:t>of life in the city. The city is described as lifeless, shadowy, and void of natural beauty, emphasizing the theme of urban alienation.</w:t>
      </w:r>
    </w:p>
    <w:p w14:paraId="269E962B" w14:textId="77777777" w:rsidR="000B04A8" w:rsidRDefault="000B04A8" w:rsidP="000B04A8">
      <w:pPr>
        <w:pStyle w:val="Heading4"/>
      </w:pPr>
      <w:r>
        <w:rPr>
          <w:rStyle w:val="Strong"/>
          <w:b w:val="0"/>
          <w:bCs w:val="0"/>
        </w:rPr>
        <w:t>Portable, Personal Imagery</w:t>
      </w:r>
      <w:r>
        <w:t xml:space="preserve"> (</w:t>
      </w:r>
      <w:r>
        <w:rPr>
          <w:rStyle w:val="Emphasis"/>
        </w:rPr>
        <w:t>A Portable Paradise</w:t>
      </w:r>
      <w:r>
        <w:t>):</w:t>
      </w:r>
    </w:p>
    <w:p w14:paraId="2CF3B109" w14:textId="77777777" w:rsidR="000B04A8" w:rsidRDefault="000B04A8" w:rsidP="000B04A8">
      <w:pPr>
        <w:pStyle w:val="NormalWeb"/>
      </w:pPr>
      <w:r>
        <w:t xml:space="preserve">In </w:t>
      </w:r>
      <w:r>
        <w:rPr>
          <w:rStyle w:val="Emphasis"/>
        </w:rPr>
        <w:t>A Portable Paradise</w:t>
      </w:r>
      <w:r>
        <w:t>, Robinson uses the image of "paradise" as something that one can carry within. This imagery speaks to personal resilience, culture, and hope, offering a stark contrast to the bleakness of Eliot’s city and the political decay in Shelley’s England. The portable paradise is an intimate and personal image, suggesting that beauty and peace can be preserved internally even in difficult circumstances.</w:t>
      </w:r>
    </w:p>
    <w:p w14:paraId="1BDB6FB4" w14:textId="77777777" w:rsidR="000B04A8" w:rsidRDefault="000B04A8" w:rsidP="000B04A8">
      <w:pPr>
        <w:pStyle w:val="Heading4"/>
      </w:pPr>
      <w:r>
        <w:rPr>
          <w:rStyle w:val="Strong"/>
          <w:b w:val="0"/>
          <w:bCs w:val="0"/>
        </w:rPr>
        <w:t>Political and Decay Imagery</w:t>
      </w:r>
      <w:r>
        <w:t xml:space="preserve"> (</w:t>
      </w:r>
      <w:r>
        <w:rPr>
          <w:rStyle w:val="Emphasis"/>
        </w:rPr>
        <w:t>England in 1819</w:t>
      </w:r>
      <w:r>
        <w:t>):</w:t>
      </w:r>
    </w:p>
    <w:p w14:paraId="4C59002A" w14:textId="00B3DCBA" w:rsidR="000B04A8" w:rsidRDefault="000B04A8" w:rsidP="000B04A8">
      <w:pPr>
        <w:pStyle w:val="NormalWeb"/>
      </w:pPr>
      <w:r>
        <w:t xml:space="preserve">Shelley’s imagery is stark and political: "leech-like" rulers, a "muddy spring," and "starved" citizens. He paints a picture of a decaying political system, where the country’s rulers are </w:t>
      </w:r>
      <w:r>
        <w:t>parasitic,</w:t>
      </w:r>
      <w:r>
        <w:t xml:space="preserve"> and the people suffer under oppressive governance. The decay of the nation contrasts with the personal growth found in </w:t>
      </w:r>
      <w:r>
        <w:rPr>
          <w:rStyle w:val="Emphasis"/>
        </w:rPr>
        <w:t>Thirteen</w:t>
      </w:r>
      <w:r>
        <w:t xml:space="preserve"> and the resilient hope found in </w:t>
      </w:r>
      <w:r>
        <w:rPr>
          <w:rStyle w:val="Emphasis"/>
        </w:rPr>
        <w:t>A Portable Paradise</w:t>
      </w:r>
      <w:r>
        <w:t>.</w:t>
      </w:r>
    </w:p>
    <w:p w14:paraId="0D6838CE" w14:textId="77777777" w:rsidR="000B04A8" w:rsidRDefault="000B04A8" w:rsidP="000B04A8">
      <w:r>
        <w:pict w14:anchorId="61138688">
          <v:rect id="_x0000_i1027" style="width:0;height:1.5pt" o:hralign="center" o:hrstd="t" o:hr="t" fillcolor="#a0a0a0" stroked="f"/>
        </w:pict>
      </w:r>
    </w:p>
    <w:p w14:paraId="7257FFBD" w14:textId="77777777" w:rsidR="000B04A8" w:rsidRPr="000B04A8" w:rsidRDefault="000B04A8" w:rsidP="000B04A8">
      <w:pPr>
        <w:pStyle w:val="Heading3"/>
        <w:rPr>
          <w:u w:val="single"/>
        </w:rPr>
      </w:pPr>
      <w:r w:rsidRPr="000B04A8">
        <w:rPr>
          <w:u w:val="single"/>
        </w:rPr>
        <w:t xml:space="preserve">4. </w:t>
      </w:r>
      <w:r w:rsidRPr="000B04A8">
        <w:rPr>
          <w:rStyle w:val="Strong"/>
          <w:b/>
          <w:bCs/>
          <w:u w:val="single"/>
        </w:rPr>
        <w:t>Style:</w:t>
      </w:r>
    </w:p>
    <w:p w14:paraId="34FAEBC0" w14:textId="77777777" w:rsidR="000B04A8" w:rsidRDefault="000B04A8" w:rsidP="000B04A8">
      <w:pPr>
        <w:pStyle w:val="Heading4"/>
      </w:pPr>
      <w:r>
        <w:rPr>
          <w:rStyle w:val="Strong"/>
          <w:b w:val="0"/>
          <w:bCs w:val="0"/>
        </w:rPr>
        <w:t>Lyrical and Personal</w:t>
      </w:r>
      <w:r>
        <w:t xml:space="preserve"> (</w:t>
      </w:r>
      <w:r>
        <w:rPr>
          <w:rStyle w:val="Emphasis"/>
        </w:rPr>
        <w:t>Thirteen</w:t>
      </w:r>
      <w:r>
        <w:t>):</w:t>
      </w:r>
    </w:p>
    <w:p w14:paraId="1932E26B" w14:textId="77777777" w:rsidR="000B04A8" w:rsidRDefault="000B04A8" w:rsidP="000B04A8">
      <w:pPr>
        <w:pStyle w:val="NormalWeb"/>
      </w:pPr>
      <w:r>
        <w:t xml:space="preserve">The style of </w:t>
      </w:r>
      <w:r>
        <w:rPr>
          <w:rStyle w:val="Emphasis"/>
        </w:rPr>
        <w:t>Thirteen</w:t>
      </w:r>
      <w:r>
        <w:t xml:space="preserve"> is lyrical and reflective. The simple, clear language mirrors the speaker’s emotional experience, making the poem accessible and intimate. Its focus is on personal transformation rather than external observation.</w:t>
      </w:r>
    </w:p>
    <w:p w14:paraId="5024E927" w14:textId="77777777" w:rsidR="000B04A8" w:rsidRDefault="000B04A8" w:rsidP="000B04A8">
      <w:pPr>
        <w:pStyle w:val="Heading4"/>
      </w:pPr>
      <w:r>
        <w:rPr>
          <w:rStyle w:val="Strong"/>
          <w:b w:val="0"/>
          <w:bCs w:val="0"/>
        </w:rPr>
        <w:t>Descriptive and Detached</w:t>
      </w:r>
      <w:r>
        <w:t xml:space="preserve"> (</w:t>
      </w:r>
      <w:r>
        <w:rPr>
          <w:rStyle w:val="Emphasis"/>
        </w:rPr>
        <w:t>In a London Drawing Room</w:t>
      </w:r>
      <w:r>
        <w:t>):</w:t>
      </w:r>
    </w:p>
    <w:p w14:paraId="3311658B" w14:textId="77777777" w:rsidR="000B04A8" w:rsidRDefault="000B04A8" w:rsidP="000B04A8">
      <w:pPr>
        <w:pStyle w:val="NormalWeb"/>
      </w:pPr>
      <w:r>
        <w:t xml:space="preserve">Eliot’s style in </w:t>
      </w:r>
      <w:r>
        <w:rPr>
          <w:rStyle w:val="Emphasis"/>
        </w:rPr>
        <w:t>In a London Drawing Room</w:t>
      </w:r>
      <w:r>
        <w:t xml:space="preserve"> is more detached and observational. The poem is filled with detailed descriptions of the external world, but there is no deep emotional engagement with that world, reflecting the speaker’s sense of alienation.</w:t>
      </w:r>
    </w:p>
    <w:p w14:paraId="3D71604F" w14:textId="77777777" w:rsidR="000B04A8" w:rsidRDefault="000B04A8" w:rsidP="000B04A8">
      <w:pPr>
        <w:pStyle w:val="Heading4"/>
      </w:pPr>
      <w:r>
        <w:rPr>
          <w:rStyle w:val="Strong"/>
          <w:b w:val="0"/>
          <w:bCs w:val="0"/>
        </w:rPr>
        <w:t>Spiritual and Poignant</w:t>
      </w:r>
      <w:r>
        <w:t xml:space="preserve"> (</w:t>
      </w:r>
      <w:r>
        <w:rPr>
          <w:rStyle w:val="Emphasis"/>
        </w:rPr>
        <w:t>A Portable Paradise</w:t>
      </w:r>
      <w:r>
        <w:t>):</w:t>
      </w:r>
    </w:p>
    <w:p w14:paraId="4188963C" w14:textId="77777777" w:rsidR="000B04A8" w:rsidRDefault="000B04A8" w:rsidP="000B04A8">
      <w:pPr>
        <w:pStyle w:val="NormalWeb"/>
      </w:pPr>
      <w:r>
        <w:t xml:space="preserve">Robinson’s style in </w:t>
      </w:r>
      <w:r>
        <w:rPr>
          <w:rStyle w:val="Emphasis"/>
        </w:rPr>
        <w:t>A Portable Paradise</w:t>
      </w:r>
      <w:r>
        <w:t xml:space="preserve"> is both spiritual and poignant, using simple but powerful imagery to convey deep emotional and cultural meaning. His language is uplifting, with a focus on survival and hope in the face of adversity.</w:t>
      </w:r>
    </w:p>
    <w:p w14:paraId="2FF845FA" w14:textId="77777777" w:rsidR="000B04A8" w:rsidRDefault="000B04A8" w:rsidP="000B04A8">
      <w:pPr>
        <w:pStyle w:val="Heading4"/>
      </w:pPr>
      <w:r>
        <w:rPr>
          <w:rStyle w:val="Strong"/>
          <w:b w:val="0"/>
          <w:bCs w:val="0"/>
        </w:rPr>
        <w:t>Political and Critical</w:t>
      </w:r>
      <w:r>
        <w:t xml:space="preserve"> (</w:t>
      </w:r>
      <w:r>
        <w:rPr>
          <w:rStyle w:val="Emphasis"/>
        </w:rPr>
        <w:t>England in 1819</w:t>
      </w:r>
      <w:r>
        <w:t>):</w:t>
      </w:r>
    </w:p>
    <w:p w14:paraId="62A15AEA" w14:textId="77777777" w:rsidR="000B04A8" w:rsidRDefault="000B04A8" w:rsidP="000B04A8">
      <w:pPr>
        <w:pStyle w:val="NormalWeb"/>
      </w:pPr>
      <w:r>
        <w:t xml:space="preserve">Shelley's style in </w:t>
      </w:r>
      <w:r>
        <w:rPr>
          <w:rStyle w:val="Emphasis"/>
        </w:rPr>
        <w:t>England in 1819</w:t>
      </w:r>
      <w:r>
        <w:t xml:space="preserve"> is direct and confrontational. His use of sharp, critical language is meant to provoke outrage at the state of England. The poem is structured as a sonnet, but Shelley’s use of the form is unconventional, with his focus on political critique rather than love or personal reflection.</w:t>
      </w:r>
    </w:p>
    <w:p w14:paraId="6329ADB4" w14:textId="77777777" w:rsidR="000B04A8" w:rsidRDefault="000B04A8" w:rsidP="000B04A8">
      <w:r>
        <w:pict w14:anchorId="451D069E">
          <v:rect id="_x0000_i1028" style="width:0;height:1.5pt" o:hralign="center" o:hrstd="t" o:hr="t" fillcolor="#a0a0a0" stroked="f"/>
        </w:pict>
      </w:r>
    </w:p>
    <w:p w14:paraId="50F9C568" w14:textId="77777777" w:rsidR="000B04A8" w:rsidRPr="000B04A8" w:rsidRDefault="000B04A8" w:rsidP="000B04A8">
      <w:pPr>
        <w:pStyle w:val="Heading3"/>
        <w:rPr>
          <w:u w:val="single"/>
        </w:rPr>
      </w:pPr>
      <w:r w:rsidRPr="000B04A8">
        <w:rPr>
          <w:u w:val="single"/>
        </w:rPr>
        <w:lastRenderedPageBreak/>
        <w:t>Conclusion:</w:t>
      </w:r>
    </w:p>
    <w:p w14:paraId="1916F9A8" w14:textId="77777777" w:rsidR="000B04A8" w:rsidRDefault="000B04A8" w:rsidP="000B04A8">
      <w:pPr>
        <w:pStyle w:val="NormalWeb"/>
      </w:pPr>
      <w:r>
        <w:t xml:space="preserve">The poems </w:t>
      </w:r>
      <w:r>
        <w:rPr>
          <w:rStyle w:val="Emphasis"/>
        </w:rPr>
        <w:t>Thirteen</w:t>
      </w:r>
      <w:r>
        <w:t xml:space="preserve">, </w:t>
      </w:r>
      <w:proofErr w:type="gramStart"/>
      <w:r>
        <w:rPr>
          <w:rStyle w:val="Emphasis"/>
        </w:rPr>
        <w:t>In</w:t>
      </w:r>
      <w:proofErr w:type="gramEnd"/>
      <w:r>
        <w:rPr>
          <w:rStyle w:val="Emphasis"/>
        </w:rPr>
        <w:t xml:space="preserve"> a London Drawing Room</w:t>
      </w:r>
      <w:r>
        <w:t xml:space="preserve">, </w:t>
      </w:r>
      <w:r>
        <w:rPr>
          <w:rStyle w:val="Emphasis"/>
        </w:rPr>
        <w:t>A Portable Paradise</w:t>
      </w:r>
      <w:r>
        <w:t xml:space="preserve">, and </w:t>
      </w:r>
      <w:r>
        <w:rPr>
          <w:rStyle w:val="Emphasis"/>
        </w:rPr>
        <w:t>England in 1819</w:t>
      </w:r>
      <w:r>
        <w:t xml:space="preserve"> explore different facets of transformation—whether personal, societal, or political. </w:t>
      </w:r>
      <w:r>
        <w:rPr>
          <w:rStyle w:val="Emphasis"/>
        </w:rPr>
        <w:t>Thirteen</w:t>
      </w:r>
      <w:r>
        <w:t xml:space="preserve"> focuses on the internal changes of adolescence, using reflective, hopeful tones to convey the excitement and uncertainty of personal growth. </w:t>
      </w:r>
      <w:r>
        <w:rPr>
          <w:rStyle w:val="Emphasis"/>
        </w:rPr>
        <w:t>In a London Drawing Room</w:t>
      </w:r>
      <w:r>
        <w:t xml:space="preserve"> addresses the alienation and lifelessness of the urban landscape, while </w:t>
      </w:r>
      <w:r>
        <w:rPr>
          <w:rStyle w:val="Emphasis"/>
        </w:rPr>
        <w:t>A Portable Paradise</w:t>
      </w:r>
      <w:r>
        <w:t xml:space="preserve"> offers hope and resilience, focusing on the internal paradise individuals carry within themselves. Finally, </w:t>
      </w:r>
      <w:r>
        <w:rPr>
          <w:rStyle w:val="Emphasis"/>
        </w:rPr>
        <w:t>England in 1819</w:t>
      </w:r>
      <w:r>
        <w:t xml:space="preserve"> provides a political critique of a decaying society with an undertone of revolutionary renewal.</w:t>
      </w:r>
    </w:p>
    <w:p w14:paraId="21745177" w14:textId="77777777" w:rsidR="000B04A8" w:rsidRDefault="000B04A8" w:rsidP="000B04A8">
      <w:pPr>
        <w:pStyle w:val="NormalWeb"/>
      </w:pPr>
      <w:r>
        <w:t>Each poem reflects the anxieties and hopes of its respective subject, from the personal transformation of youth to the larger societal and political changes of industrial and political landscapes. Together, they provide a rich tapestry of perspectives on how individuals and societies cope with change, struggle, and hope.</w:t>
      </w:r>
    </w:p>
    <w:p w14:paraId="25C63DC7" w14:textId="77777777" w:rsidR="005B27C7" w:rsidRPr="003E29CA" w:rsidRDefault="005B27C7" w:rsidP="003E29CA">
      <w:pPr>
        <w:rPr>
          <w:sz w:val="44"/>
          <w:szCs w:val="44"/>
        </w:rPr>
      </w:pPr>
    </w:p>
    <w:sectPr w:rsidR="005B27C7" w:rsidRPr="003E29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stem-ui">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858FD"/>
    <w:multiLevelType w:val="multilevel"/>
    <w:tmpl w:val="4F165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C500D3"/>
    <w:multiLevelType w:val="multilevel"/>
    <w:tmpl w:val="9C5C0E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FA7C1E"/>
    <w:multiLevelType w:val="multilevel"/>
    <w:tmpl w:val="BFEE9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EE5471"/>
    <w:multiLevelType w:val="multilevel"/>
    <w:tmpl w:val="52482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7D694F"/>
    <w:multiLevelType w:val="multilevel"/>
    <w:tmpl w:val="6F684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0F1618"/>
    <w:multiLevelType w:val="multilevel"/>
    <w:tmpl w:val="9E0CA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0B17753"/>
    <w:multiLevelType w:val="multilevel"/>
    <w:tmpl w:val="D5FC9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3B402B5"/>
    <w:multiLevelType w:val="multilevel"/>
    <w:tmpl w:val="EFC04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E41CA2"/>
    <w:multiLevelType w:val="multilevel"/>
    <w:tmpl w:val="73D08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3860C9"/>
    <w:multiLevelType w:val="multilevel"/>
    <w:tmpl w:val="75E2C1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0E925EF"/>
    <w:multiLevelType w:val="multilevel"/>
    <w:tmpl w:val="0E96F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0F57465"/>
    <w:multiLevelType w:val="multilevel"/>
    <w:tmpl w:val="3C620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1D1D30"/>
    <w:multiLevelType w:val="multilevel"/>
    <w:tmpl w:val="07D84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1581A8D"/>
    <w:multiLevelType w:val="multilevel"/>
    <w:tmpl w:val="D9148550"/>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4FB102B"/>
    <w:multiLevelType w:val="multilevel"/>
    <w:tmpl w:val="F33AA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A11404E"/>
    <w:multiLevelType w:val="multilevel"/>
    <w:tmpl w:val="55BC5F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9599984">
    <w:abstractNumId w:val="15"/>
  </w:num>
  <w:num w:numId="2" w16cid:durableId="85269">
    <w:abstractNumId w:val="6"/>
  </w:num>
  <w:num w:numId="3" w16cid:durableId="1810518267">
    <w:abstractNumId w:val="10"/>
  </w:num>
  <w:num w:numId="4" w16cid:durableId="62417683">
    <w:abstractNumId w:val="9"/>
  </w:num>
  <w:num w:numId="5" w16cid:durableId="738215197">
    <w:abstractNumId w:val="0"/>
  </w:num>
  <w:num w:numId="6" w16cid:durableId="1325360517">
    <w:abstractNumId w:val="1"/>
  </w:num>
  <w:num w:numId="7" w16cid:durableId="1396317502">
    <w:abstractNumId w:val="13"/>
  </w:num>
  <w:num w:numId="8" w16cid:durableId="1162770886">
    <w:abstractNumId w:val="5"/>
  </w:num>
  <w:num w:numId="9" w16cid:durableId="2082216413">
    <w:abstractNumId w:val="11"/>
  </w:num>
  <w:num w:numId="10" w16cid:durableId="1541673486">
    <w:abstractNumId w:val="14"/>
  </w:num>
  <w:num w:numId="11" w16cid:durableId="1292903421">
    <w:abstractNumId w:val="3"/>
  </w:num>
  <w:num w:numId="12" w16cid:durableId="95516438">
    <w:abstractNumId w:val="7"/>
  </w:num>
  <w:num w:numId="13" w16cid:durableId="527186361">
    <w:abstractNumId w:val="4"/>
  </w:num>
  <w:num w:numId="14" w16cid:durableId="5712152">
    <w:abstractNumId w:val="8"/>
  </w:num>
  <w:num w:numId="15" w16cid:durableId="1047100821">
    <w:abstractNumId w:val="12"/>
  </w:num>
  <w:num w:numId="16" w16cid:durableId="15131048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DB8"/>
    <w:rsid w:val="000B04A8"/>
    <w:rsid w:val="000F16A3"/>
    <w:rsid w:val="00114DB8"/>
    <w:rsid w:val="00141838"/>
    <w:rsid w:val="00163588"/>
    <w:rsid w:val="001F48C1"/>
    <w:rsid w:val="00263FB2"/>
    <w:rsid w:val="00274A43"/>
    <w:rsid w:val="00333185"/>
    <w:rsid w:val="00360729"/>
    <w:rsid w:val="00396F67"/>
    <w:rsid w:val="003E29CA"/>
    <w:rsid w:val="00423199"/>
    <w:rsid w:val="005B27C7"/>
    <w:rsid w:val="00631F09"/>
    <w:rsid w:val="00664B95"/>
    <w:rsid w:val="006C36AD"/>
    <w:rsid w:val="006D1E23"/>
    <w:rsid w:val="006D4A39"/>
    <w:rsid w:val="006F0338"/>
    <w:rsid w:val="0072024B"/>
    <w:rsid w:val="007242D7"/>
    <w:rsid w:val="00750426"/>
    <w:rsid w:val="00786A82"/>
    <w:rsid w:val="007A55F0"/>
    <w:rsid w:val="007A6BD4"/>
    <w:rsid w:val="007E19C6"/>
    <w:rsid w:val="008008D1"/>
    <w:rsid w:val="0098023F"/>
    <w:rsid w:val="009D5894"/>
    <w:rsid w:val="009E112F"/>
    <w:rsid w:val="00A25B49"/>
    <w:rsid w:val="00AD7DA3"/>
    <w:rsid w:val="00AE1195"/>
    <w:rsid w:val="00B73831"/>
    <w:rsid w:val="00C5470A"/>
    <w:rsid w:val="00C75651"/>
    <w:rsid w:val="00CD6ECF"/>
    <w:rsid w:val="00DB683D"/>
    <w:rsid w:val="00DC404E"/>
    <w:rsid w:val="00E11A3D"/>
    <w:rsid w:val="00E90E02"/>
    <w:rsid w:val="00EA5B0E"/>
    <w:rsid w:val="00EC5B1F"/>
    <w:rsid w:val="00F2044E"/>
    <w:rsid w:val="00F4153E"/>
    <w:rsid w:val="00F52D46"/>
    <w:rsid w:val="00F666E1"/>
    <w:rsid w:val="00FF14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BCC5DA"/>
  <w15:chartTrackingRefBased/>
  <w15:docId w15:val="{3CCF0248-FD52-44DB-A139-098B310DC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64B95"/>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GB"/>
      <w14:ligatures w14:val="none"/>
    </w:rPr>
  </w:style>
  <w:style w:type="paragraph" w:styleId="Heading3">
    <w:name w:val="heading 3"/>
    <w:basedOn w:val="Normal"/>
    <w:link w:val="Heading3Char"/>
    <w:uiPriority w:val="9"/>
    <w:qFormat/>
    <w:rsid w:val="00664B95"/>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GB"/>
      <w14:ligatures w14:val="none"/>
    </w:rPr>
  </w:style>
  <w:style w:type="paragraph" w:styleId="Heading4">
    <w:name w:val="heading 4"/>
    <w:basedOn w:val="Normal"/>
    <w:next w:val="Normal"/>
    <w:link w:val="Heading4Char"/>
    <w:uiPriority w:val="9"/>
    <w:semiHidden/>
    <w:unhideWhenUsed/>
    <w:qFormat/>
    <w:rsid w:val="000B04A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4DB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114DB8"/>
    <w:rPr>
      <w:b/>
      <w:bCs/>
    </w:rPr>
  </w:style>
  <w:style w:type="character" w:styleId="Emphasis">
    <w:name w:val="Emphasis"/>
    <w:basedOn w:val="DefaultParagraphFont"/>
    <w:uiPriority w:val="20"/>
    <w:qFormat/>
    <w:rsid w:val="00114DB8"/>
    <w:rPr>
      <w:i/>
      <w:iCs/>
    </w:rPr>
  </w:style>
  <w:style w:type="paragraph" w:styleId="HTMLPreformatted">
    <w:name w:val="HTML Preformatted"/>
    <w:basedOn w:val="Normal"/>
    <w:link w:val="HTMLPreformattedChar"/>
    <w:uiPriority w:val="99"/>
    <w:semiHidden/>
    <w:unhideWhenUsed/>
    <w:rsid w:val="000F16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0F16A3"/>
    <w:rPr>
      <w:rFonts w:ascii="Courier New" w:eastAsia="Times New Roman" w:hAnsi="Courier New" w:cs="Courier New"/>
      <w:kern w:val="0"/>
      <w:sz w:val="20"/>
      <w:szCs w:val="20"/>
      <w:lang w:eastAsia="en-GB"/>
      <w14:ligatures w14:val="none"/>
    </w:rPr>
  </w:style>
  <w:style w:type="character" w:styleId="Hyperlink">
    <w:name w:val="Hyperlink"/>
    <w:basedOn w:val="DefaultParagraphFont"/>
    <w:uiPriority w:val="99"/>
    <w:semiHidden/>
    <w:unhideWhenUsed/>
    <w:rsid w:val="00A25B49"/>
    <w:rPr>
      <w:color w:val="0000FF"/>
      <w:u w:val="single"/>
    </w:rPr>
  </w:style>
  <w:style w:type="character" w:customStyle="1" w:styleId="Heading2Char">
    <w:name w:val="Heading 2 Char"/>
    <w:basedOn w:val="DefaultParagraphFont"/>
    <w:link w:val="Heading2"/>
    <w:uiPriority w:val="9"/>
    <w:rsid w:val="00664B95"/>
    <w:rPr>
      <w:rFonts w:ascii="Times New Roman" w:eastAsia="Times New Roman" w:hAnsi="Times New Roman" w:cs="Times New Roman"/>
      <w:b/>
      <w:bCs/>
      <w:kern w:val="0"/>
      <w:sz w:val="36"/>
      <w:szCs w:val="36"/>
      <w:lang w:eastAsia="en-GB"/>
      <w14:ligatures w14:val="none"/>
    </w:rPr>
  </w:style>
  <w:style w:type="character" w:customStyle="1" w:styleId="Heading3Char">
    <w:name w:val="Heading 3 Char"/>
    <w:basedOn w:val="DefaultParagraphFont"/>
    <w:link w:val="Heading3"/>
    <w:uiPriority w:val="9"/>
    <w:rsid w:val="00664B95"/>
    <w:rPr>
      <w:rFonts w:ascii="Times New Roman" w:eastAsia="Times New Roman" w:hAnsi="Times New Roman" w:cs="Times New Roman"/>
      <w:b/>
      <w:bCs/>
      <w:kern w:val="0"/>
      <w:sz w:val="27"/>
      <w:szCs w:val="27"/>
      <w:lang w:eastAsia="en-GB"/>
      <w14:ligatures w14:val="none"/>
    </w:rPr>
  </w:style>
  <w:style w:type="paragraph" w:styleId="ListParagraph">
    <w:name w:val="List Paragraph"/>
    <w:basedOn w:val="Normal"/>
    <w:uiPriority w:val="34"/>
    <w:qFormat/>
    <w:rsid w:val="003E29CA"/>
    <w:pPr>
      <w:ind w:left="720"/>
      <w:contextualSpacing/>
    </w:pPr>
  </w:style>
  <w:style w:type="character" w:customStyle="1" w:styleId="Heading4Char">
    <w:name w:val="Heading 4 Char"/>
    <w:basedOn w:val="DefaultParagraphFont"/>
    <w:link w:val="Heading4"/>
    <w:uiPriority w:val="9"/>
    <w:semiHidden/>
    <w:rsid w:val="000B04A8"/>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22399">
      <w:bodyDiv w:val="1"/>
      <w:marLeft w:val="0"/>
      <w:marRight w:val="0"/>
      <w:marTop w:val="0"/>
      <w:marBottom w:val="0"/>
      <w:divBdr>
        <w:top w:val="none" w:sz="0" w:space="0" w:color="auto"/>
        <w:left w:val="none" w:sz="0" w:space="0" w:color="auto"/>
        <w:bottom w:val="none" w:sz="0" w:space="0" w:color="auto"/>
        <w:right w:val="none" w:sz="0" w:space="0" w:color="auto"/>
      </w:divBdr>
    </w:div>
    <w:div w:id="40520997">
      <w:bodyDiv w:val="1"/>
      <w:marLeft w:val="0"/>
      <w:marRight w:val="0"/>
      <w:marTop w:val="0"/>
      <w:marBottom w:val="0"/>
      <w:divBdr>
        <w:top w:val="none" w:sz="0" w:space="0" w:color="auto"/>
        <w:left w:val="none" w:sz="0" w:space="0" w:color="auto"/>
        <w:bottom w:val="none" w:sz="0" w:space="0" w:color="auto"/>
        <w:right w:val="none" w:sz="0" w:space="0" w:color="auto"/>
      </w:divBdr>
    </w:div>
    <w:div w:id="177088731">
      <w:bodyDiv w:val="1"/>
      <w:marLeft w:val="0"/>
      <w:marRight w:val="0"/>
      <w:marTop w:val="0"/>
      <w:marBottom w:val="0"/>
      <w:divBdr>
        <w:top w:val="none" w:sz="0" w:space="0" w:color="auto"/>
        <w:left w:val="none" w:sz="0" w:space="0" w:color="auto"/>
        <w:bottom w:val="none" w:sz="0" w:space="0" w:color="auto"/>
        <w:right w:val="none" w:sz="0" w:space="0" w:color="auto"/>
      </w:divBdr>
      <w:divsChild>
        <w:div w:id="1314798373">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 w:id="208496268">
      <w:bodyDiv w:val="1"/>
      <w:marLeft w:val="0"/>
      <w:marRight w:val="0"/>
      <w:marTop w:val="0"/>
      <w:marBottom w:val="0"/>
      <w:divBdr>
        <w:top w:val="none" w:sz="0" w:space="0" w:color="auto"/>
        <w:left w:val="none" w:sz="0" w:space="0" w:color="auto"/>
        <w:bottom w:val="none" w:sz="0" w:space="0" w:color="auto"/>
        <w:right w:val="none" w:sz="0" w:space="0" w:color="auto"/>
      </w:divBdr>
      <w:divsChild>
        <w:div w:id="2142993781">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 w:id="616644537">
      <w:bodyDiv w:val="1"/>
      <w:marLeft w:val="0"/>
      <w:marRight w:val="0"/>
      <w:marTop w:val="0"/>
      <w:marBottom w:val="0"/>
      <w:divBdr>
        <w:top w:val="none" w:sz="0" w:space="0" w:color="auto"/>
        <w:left w:val="none" w:sz="0" w:space="0" w:color="auto"/>
        <w:bottom w:val="none" w:sz="0" w:space="0" w:color="auto"/>
        <w:right w:val="none" w:sz="0" w:space="0" w:color="auto"/>
      </w:divBdr>
    </w:div>
    <w:div w:id="638150842">
      <w:bodyDiv w:val="1"/>
      <w:marLeft w:val="0"/>
      <w:marRight w:val="0"/>
      <w:marTop w:val="0"/>
      <w:marBottom w:val="0"/>
      <w:divBdr>
        <w:top w:val="none" w:sz="0" w:space="0" w:color="auto"/>
        <w:left w:val="none" w:sz="0" w:space="0" w:color="auto"/>
        <w:bottom w:val="none" w:sz="0" w:space="0" w:color="auto"/>
        <w:right w:val="none" w:sz="0" w:space="0" w:color="auto"/>
      </w:divBdr>
      <w:divsChild>
        <w:div w:id="943999585">
          <w:marLeft w:val="0"/>
          <w:marRight w:val="0"/>
          <w:marTop w:val="0"/>
          <w:marBottom w:val="0"/>
          <w:divBdr>
            <w:top w:val="single" w:sz="2" w:space="0" w:color="D9D9E3"/>
            <w:left w:val="single" w:sz="2" w:space="0" w:color="D9D9E3"/>
            <w:bottom w:val="single" w:sz="2" w:space="0" w:color="D9D9E3"/>
            <w:right w:val="single" w:sz="2" w:space="0" w:color="D9D9E3"/>
          </w:divBdr>
          <w:divsChild>
            <w:div w:id="7972578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18095982">
                  <w:marLeft w:val="0"/>
                  <w:marRight w:val="0"/>
                  <w:marTop w:val="0"/>
                  <w:marBottom w:val="0"/>
                  <w:divBdr>
                    <w:top w:val="single" w:sz="2" w:space="0" w:color="D9D9E3"/>
                    <w:left w:val="single" w:sz="2" w:space="0" w:color="D9D9E3"/>
                    <w:bottom w:val="single" w:sz="2" w:space="0" w:color="D9D9E3"/>
                    <w:right w:val="single" w:sz="2" w:space="0" w:color="D9D9E3"/>
                  </w:divBdr>
                  <w:divsChild>
                    <w:div w:id="2050644207">
                      <w:marLeft w:val="0"/>
                      <w:marRight w:val="0"/>
                      <w:marTop w:val="0"/>
                      <w:marBottom w:val="0"/>
                      <w:divBdr>
                        <w:top w:val="single" w:sz="2" w:space="0" w:color="D9D9E3"/>
                        <w:left w:val="single" w:sz="2" w:space="0" w:color="D9D9E3"/>
                        <w:bottom w:val="single" w:sz="2" w:space="0" w:color="D9D9E3"/>
                        <w:right w:val="single" w:sz="2" w:space="0" w:color="D9D9E3"/>
                      </w:divBdr>
                      <w:divsChild>
                        <w:div w:id="1893074043">
                          <w:marLeft w:val="0"/>
                          <w:marRight w:val="0"/>
                          <w:marTop w:val="0"/>
                          <w:marBottom w:val="0"/>
                          <w:divBdr>
                            <w:top w:val="single" w:sz="2" w:space="0" w:color="D9D9E3"/>
                            <w:left w:val="single" w:sz="2" w:space="0" w:color="D9D9E3"/>
                            <w:bottom w:val="single" w:sz="2" w:space="0" w:color="D9D9E3"/>
                            <w:right w:val="single" w:sz="2" w:space="0" w:color="D9D9E3"/>
                          </w:divBdr>
                          <w:divsChild>
                            <w:div w:id="1761292821">
                              <w:marLeft w:val="0"/>
                              <w:marRight w:val="0"/>
                              <w:marTop w:val="0"/>
                              <w:marBottom w:val="0"/>
                              <w:divBdr>
                                <w:top w:val="single" w:sz="2" w:space="0" w:color="D9D9E3"/>
                                <w:left w:val="single" w:sz="2" w:space="0" w:color="D9D9E3"/>
                                <w:bottom w:val="single" w:sz="2" w:space="0" w:color="D9D9E3"/>
                                <w:right w:val="single" w:sz="2" w:space="0" w:color="D9D9E3"/>
                              </w:divBdr>
                              <w:divsChild>
                                <w:div w:id="423574682">
                                  <w:marLeft w:val="0"/>
                                  <w:marRight w:val="0"/>
                                  <w:marTop w:val="0"/>
                                  <w:marBottom w:val="0"/>
                                  <w:divBdr>
                                    <w:top w:val="single" w:sz="2" w:space="0" w:color="D9D9E3"/>
                                    <w:left w:val="single" w:sz="2" w:space="0" w:color="D9D9E3"/>
                                    <w:bottom w:val="single" w:sz="2" w:space="0" w:color="D9D9E3"/>
                                    <w:right w:val="single" w:sz="2" w:space="0" w:color="D9D9E3"/>
                                  </w:divBdr>
                                  <w:divsChild>
                                    <w:div w:id="7302727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728111577">
      <w:bodyDiv w:val="1"/>
      <w:marLeft w:val="0"/>
      <w:marRight w:val="0"/>
      <w:marTop w:val="0"/>
      <w:marBottom w:val="0"/>
      <w:divBdr>
        <w:top w:val="none" w:sz="0" w:space="0" w:color="auto"/>
        <w:left w:val="none" w:sz="0" w:space="0" w:color="auto"/>
        <w:bottom w:val="none" w:sz="0" w:space="0" w:color="auto"/>
        <w:right w:val="none" w:sz="0" w:space="0" w:color="auto"/>
      </w:divBdr>
      <w:divsChild>
        <w:div w:id="1765833434">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 w:id="963542640">
      <w:bodyDiv w:val="1"/>
      <w:marLeft w:val="0"/>
      <w:marRight w:val="0"/>
      <w:marTop w:val="0"/>
      <w:marBottom w:val="0"/>
      <w:divBdr>
        <w:top w:val="none" w:sz="0" w:space="0" w:color="auto"/>
        <w:left w:val="none" w:sz="0" w:space="0" w:color="auto"/>
        <w:bottom w:val="none" w:sz="0" w:space="0" w:color="auto"/>
        <w:right w:val="none" w:sz="0" w:space="0" w:color="auto"/>
      </w:divBdr>
      <w:divsChild>
        <w:div w:id="970938976">
          <w:marLeft w:val="0"/>
          <w:marRight w:val="0"/>
          <w:marTop w:val="0"/>
          <w:marBottom w:val="0"/>
          <w:divBdr>
            <w:top w:val="single" w:sz="2" w:space="0" w:color="D9D9E3"/>
            <w:left w:val="single" w:sz="2" w:space="0" w:color="D9D9E3"/>
            <w:bottom w:val="single" w:sz="2" w:space="0" w:color="D9D9E3"/>
            <w:right w:val="single" w:sz="2" w:space="0" w:color="D9D9E3"/>
          </w:divBdr>
          <w:divsChild>
            <w:div w:id="2011592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720685">
                  <w:marLeft w:val="0"/>
                  <w:marRight w:val="0"/>
                  <w:marTop w:val="0"/>
                  <w:marBottom w:val="0"/>
                  <w:divBdr>
                    <w:top w:val="single" w:sz="2" w:space="0" w:color="D9D9E3"/>
                    <w:left w:val="single" w:sz="2" w:space="0" w:color="D9D9E3"/>
                    <w:bottom w:val="single" w:sz="2" w:space="0" w:color="D9D9E3"/>
                    <w:right w:val="single" w:sz="2" w:space="0" w:color="D9D9E3"/>
                  </w:divBdr>
                  <w:divsChild>
                    <w:div w:id="1592085666">
                      <w:marLeft w:val="0"/>
                      <w:marRight w:val="0"/>
                      <w:marTop w:val="0"/>
                      <w:marBottom w:val="0"/>
                      <w:divBdr>
                        <w:top w:val="single" w:sz="2" w:space="0" w:color="D9D9E3"/>
                        <w:left w:val="single" w:sz="2" w:space="0" w:color="D9D9E3"/>
                        <w:bottom w:val="single" w:sz="2" w:space="0" w:color="D9D9E3"/>
                        <w:right w:val="single" w:sz="2" w:space="0" w:color="D9D9E3"/>
                      </w:divBdr>
                      <w:divsChild>
                        <w:div w:id="988943557">
                          <w:marLeft w:val="0"/>
                          <w:marRight w:val="0"/>
                          <w:marTop w:val="0"/>
                          <w:marBottom w:val="0"/>
                          <w:divBdr>
                            <w:top w:val="single" w:sz="2" w:space="0" w:color="D9D9E3"/>
                            <w:left w:val="single" w:sz="2" w:space="0" w:color="D9D9E3"/>
                            <w:bottom w:val="single" w:sz="2" w:space="0" w:color="D9D9E3"/>
                            <w:right w:val="single" w:sz="2" w:space="0" w:color="D9D9E3"/>
                          </w:divBdr>
                          <w:divsChild>
                            <w:div w:id="688989321">
                              <w:marLeft w:val="0"/>
                              <w:marRight w:val="0"/>
                              <w:marTop w:val="0"/>
                              <w:marBottom w:val="0"/>
                              <w:divBdr>
                                <w:top w:val="single" w:sz="2" w:space="0" w:color="D9D9E3"/>
                                <w:left w:val="single" w:sz="2" w:space="0" w:color="D9D9E3"/>
                                <w:bottom w:val="single" w:sz="2" w:space="0" w:color="D9D9E3"/>
                                <w:right w:val="single" w:sz="2" w:space="0" w:color="D9D9E3"/>
                              </w:divBdr>
                              <w:divsChild>
                                <w:div w:id="1212302091">
                                  <w:marLeft w:val="0"/>
                                  <w:marRight w:val="0"/>
                                  <w:marTop w:val="0"/>
                                  <w:marBottom w:val="0"/>
                                  <w:divBdr>
                                    <w:top w:val="single" w:sz="2" w:space="0" w:color="D9D9E3"/>
                                    <w:left w:val="single" w:sz="2" w:space="0" w:color="D9D9E3"/>
                                    <w:bottom w:val="single" w:sz="2" w:space="0" w:color="D9D9E3"/>
                                    <w:right w:val="single" w:sz="2" w:space="0" w:color="D9D9E3"/>
                                  </w:divBdr>
                                  <w:divsChild>
                                    <w:div w:id="18036949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416630604">
          <w:marLeft w:val="0"/>
          <w:marRight w:val="0"/>
          <w:marTop w:val="0"/>
          <w:marBottom w:val="0"/>
          <w:divBdr>
            <w:top w:val="single" w:sz="2" w:space="0" w:color="D9D9E3"/>
            <w:left w:val="single" w:sz="2" w:space="0" w:color="D9D9E3"/>
            <w:bottom w:val="single" w:sz="2" w:space="0" w:color="D9D9E3"/>
            <w:right w:val="single" w:sz="2" w:space="0" w:color="D9D9E3"/>
          </w:divBdr>
          <w:divsChild>
            <w:div w:id="1433285486">
              <w:marLeft w:val="0"/>
              <w:marRight w:val="0"/>
              <w:marTop w:val="100"/>
              <w:marBottom w:val="100"/>
              <w:divBdr>
                <w:top w:val="single" w:sz="2" w:space="0" w:color="D9D9E3"/>
                <w:left w:val="single" w:sz="2" w:space="0" w:color="D9D9E3"/>
                <w:bottom w:val="single" w:sz="2" w:space="0" w:color="D9D9E3"/>
                <w:right w:val="single" w:sz="2" w:space="0" w:color="D9D9E3"/>
              </w:divBdr>
              <w:divsChild>
                <w:div w:id="178928643">
                  <w:marLeft w:val="0"/>
                  <w:marRight w:val="0"/>
                  <w:marTop w:val="0"/>
                  <w:marBottom w:val="0"/>
                  <w:divBdr>
                    <w:top w:val="single" w:sz="2" w:space="0" w:color="D9D9E3"/>
                    <w:left w:val="single" w:sz="2" w:space="0" w:color="D9D9E3"/>
                    <w:bottom w:val="single" w:sz="2" w:space="0" w:color="D9D9E3"/>
                    <w:right w:val="single" w:sz="2" w:space="0" w:color="D9D9E3"/>
                  </w:divBdr>
                  <w:divsChild>
                    <w:div w:id="80298121">
                      <w:marLeft w:val="0"/>
                      <w:marRight w:val="0"/>
                      <w:marTop w:val="0"/>
                      <w:marBottom w:val="0"/>
                      <w:divBdr>
                        <w:top w:val="single" w:sz="2" w:space="0" w:color="D9D9E3"/>
                        <w:left w:val="single" w:sz="2" w:space="0" w:color="D9D9E3"/>
                        <w:bottom w:val="single" w:sz="2" w:space="0" w:color="D9D9E3"/>
                        <w:right w:val="single" w:sz="2" w:space="0" w:color="D9D9E3"/>
                      </w:divBdr>
                      <w:divsChild>
                        <w:div w:id="959723721">
                          <w:marLeft w:val="0"/>
                          <w:marRight w:val="0"/>
                          <w:marTop w:val="0"/>
                          <w:marBottom w:val="0"/>
                          <w:divBdr>
                            <w:top w:val="single" w:sz="2" w:space="0" w:color="D9D9E3"/>
                            <w:left w:val="single" w:sz="2" w:space="0" w:color="D9D9E3"/>
                            <w:bottom w:val="single" w:sz="2" w:space="0" w:color="D9D9E3"/>
                            <w:right w:val="single" w:sz="2" w:space="0" w:color="D9D9E3"/>
                          </w:divBdr>
                          <w:divsChild>
                            <w:div w:id="708071421">
                              <w:marLeft w:val="0"/>
                              <w:marRight w:val="0"/>
                              <w:marTop w:val="0"/>
                              <w:marBottom w:val="0"/>
                              <w:divBdr>
                                <w:top w:val="single" w:sz="2" w:space="0" w:color="D9D9E3"/>
                                <w:left w:val="single" w:sz="2" w:space="0" w:color="D9D9E3"/>
                                <w:bottom w:val="single" w:sz="2" w:space="0" w:color="D9D9E3"/>
                                <w:right w:val="single" w:sz="2" w:space="0" w:color="D9D9E3"/>
                              </w:divBdr>
                              <w:divsChild>
                                <w:div w:id="2053072731">
                                  <w:marLeft w:val="0"/>
                                  <w:marRight w:val="0"/>
                                  <w:marTop w:val="0"/>
                                  <w:marBottom w:val="0"/>
                                  <w:divBdr>
                                    <w:top w:val="single" w:sz="2" w:space="0" w:color="D9D9E3"/>
                                    <w:left w:val="single" w:sz="2" w:space="0" w:color="D9D9E3"/>
                                    <w:bottom w:val="single" w:sz="2" w:space="0" w:color="D9D9E3"/>
                                    <w:right w:val="single" w:sz="2" w:space="0" w:color="D9D9E3"/>
                                  </w:divBdr>
                                  <w:divsChild>
                                    <w:div w:id="704985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61411731">
                      <w:marLeft w:val="0"/>
                      <w:marRight w:val="0"/>
                      <w:marTop w:val="0"/>
                      <w:marBottom w:val="0"/>
                      <w:divBdr>
                        <w:top w:val="single" w:sz="2" w:space="0" w:color="D9D9E3"/>
                        <w:left w:val="single" w:sz="2" w:space="0" w:color="D9D9E3"/>
                        <w:bottom w:val="single" w:sz="2" w:space="0" w:color="D9D9E3"/>
                        <w:right w:val="single" w:sz="2" w:space="0" w:color="D9D9E3"/>
                      </w:divBdr>
                      <w:divsChild>
                        <w:div w:id="1588466517">
                          <w:marLeft w:val="0"/>
                          <w:marRight w:val="0"/>
                          <w:marTop w:val="0"/>
                          <w:marBottom w:val="0"/>
                          <w:divBdr>
                            <w:top w:val="single" w:sz="2" w:space="0" w:color="D9D9E3"/>
                            <w:left w:val="single" w:sz="2" w:space="0" w:color="D9D9E3"/>
                            <w:bottom w:val="single" w:sz="2" w:space="0" w:color="D9D9E3"/>
                            <w:right w:val="single" w:sz="2" w:space="0" w:color="D9D9E3"/>
                          </w:divBdr>
                        </w:div>
                        <w:div w:id="631132256">
                          <w:marLeft w:val="0"/>
                          <w:marRight w:val="0"/>
                          <w:marTop w:val="0"/>
                          <w:marBottom w:val="0"/>
                          <w:divBdr>
                            <w:top w:val="single" w:sz="2" w:space="0" w:color="D9D9E3"/>
                            <w:left w:val="single" w:sz="2" w:space="0" w:color="D9D9E3"/>
                            <w:bottom w:val="single" w:sz="2" w:space="0" w:color="D9D9E3"/>
                            <w:right w:val="single" w:sz="2" w:space="0" w:color="D9D9E3"/>
                          </w:divBdr>
                          <w:divsChild>
                            <w:div w:id="917639210">
                              <w:marLeft w:val="0"/>
                              <w:marRight w:val="0"/>
                              <w:marTop w:val="0"/>
                              <w:marBottom w:val="0"/>
                              <w:divBdr>
                                <w:top w:val="single" w:sz="2" w:space="0" w:color="D9D9E3"/>
                                <w:left w:val="single" w:sz="2" w:space="0" w:color="D9D9E3"/>
                                <w:bottom w:val="single" w:sz="2" w:space="0" w:color="D9D9E3"/>
                                <w:right w:val="single" w:sz="2" w:space="0" w:color="D9D9E3"/>
                              </w:divBdr>
                              <w:divsChild>
                                <w:div w:id="948119256">
                                  <w:marLeft w:val="0"/>
                                  <w:marRight w:val="0"/>
                                  <w:marTop w:val="0"/>
                                  <w:marBottom w:val="0"/>
                                  <w:divBdr>
                                    <w:top w:val="single" w:sz="2" w:space="0" w:color="D9D9E3"/>
                                    <w:left w:val="single" w:sz="2" w:space="0" w:color="D9D9E3"/>
                                    <w:bottom w:val="single" w:sz="2" w:space="0" w:color="D9D9E3"/>
                                    <w:right w:val="single" w:sz="2" w:space="0" w:color="D9D9E3"/>
                                  </w:divBdr>
                                  <w:divsChild>
                                    <w:div w:id="11074287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596400779">
          <w:marLeft w:val="0"/>
          <w:marRight w:val="0"/>
          <w:marTop w:val="0"/>
          <w:marBottom w:val="0"/>
          <w:divBdr>
            <w:top w:val="single" w:sz="2" w:space="0" w:color="D9D9E3"/>
            <w:left w:val="single" w:sz="2" w:space="0" w:color="D9D9E3"/>
            <w:bottom w:val="single" w:sz="2" w:space="0" w:color="D9D9E3"/>
            <w:right w:val="single" w:sz="2" w:space="0" w:color="D9D9E3"/>
          </w:divBdr>
          <w:divsChild>
            <w:div w:id="1683120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483886950">
                  <w:marLeft w:val="0"/>
                  <w:marRight w:val="0"/>
                  <w:marTop w:val="0"/>
                  <w:marBottom w:val="0"/>
                  <w:divBdr>
                    <w:top w:val="single" w:sz="2" w:space="0" w:color="D9D9E3"/>
                    <w:left w:val="single" w:sz="2" w:space="0" w:color="D9D9E3"/>
                    <w:bottom w:val="single" w:sz="2" w:space="0" w:color="D9D9E3"/>
                    <w:right w:val="single" w:sz="2" w:space="0" w:color="D9D9E3"/>
                  </w:divBdr>
                  <w:divsChild>
                    <w:div w:id="1300694863">
                      <w:marLeft w:val="0"/>
                      <w:marRight w:val="0"/>
                      <w:marTop w:val="0"/>
                      <w:marBottom w:val="0"/>
                      <w:divBdr>
                        <w:top w:val="single" w:sz="2" w:space="0" w:color="D9D9E3"/>
                        <w:left w:val="single" w:sz="2" w:space="0" w:color="D9D9E3"/>
                        <w:bottom w:val="single" w:sz="2" w:space="0" w:color="D9D9E3"/>
                        <w:right w:val="single" w:sz="2" w:space="0" w:color="D9D9E3"/>
                      </w:divBdr>
                      <w:divsChild>
                        <w:div w:id="94402036">
                          <w:marLeft w:val="0"/>
                          <w:marRight w:val="0"/>
                          <w:marTop w:val="0"/>
                          <w:marBottom w:val="0"/>
                          <w:divBdr>
                            <w:top w:val="single" w:sz="2" w:space="0" w:color="D9D9E3"/>
                            <w:left w:val="single" w:sz="2" w:space="0" w:color="D9D9E3"/>
                            <w:bottom w:val="single" w:sz="2" w:space="0" w:color="D9D9E3"/>
                            <w:right w:val="single" w:sz="2" w:space="0" w:color="D9D9E3"/>
                          </w:divBdr>
                          <w:divsChild>
                            <w:div w:id="474491056">
                              <w:marLeft w:val="0"/>
                              <w:marRight w:val="0"/>
                              <w:marTop w:val="0"/>
                              <w:marBottom w:val="0"/>
                              <w:divBdr>
                                <w:top w:val="single" w:sz="2" w:space="0" w:color="D9D9E3"/>
                                <w:left w:val="single" w:sz="2" w:space="0" w:color="D9D9E3"/>
                                <w:bottom w:val="single" w:sz="2" w:space="0" w:color="D9D9E3"/>
                                <w:right w:val="single" w:sz="2" w:space="0" w:color="D9D9E3"/>
                              </w:divBdr>
                              <w:divsChild>
                                <w:div w:id="1932080339">
                                  <w:marLeft w:val="0"/>
                                  <w:marRight w:val="0"/>
                                  <w:marTop w:val="0"/>
                                  <w:marBottom w:val="0"/>
                                  <w:divBdr>
                                    <w:top w:val="single" w:sz="2" w:space="0" w:color="D9D9E3"/>
                                    <w:left w:val="single" w:sz="2" w:space="0" w:color="D9D9E3"/>
                                    <w:bottom w:val="single" w:sz="2" w:space="0" w:color="D9D9E3"/>
                                    <w:right w:val="single" w:sz="2" w:space="0" w:color="D9D9E3"/>
                                  </w:divBdr>
                                  <w:divsChild>
                                    <w:div w:id="124140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02389030">
                      <w:marLeft w:val="0"/>
                      <w:marRight w:val="0"/>
                      <w:marTop w:val="0"/>
                      <w:marBottom w:val="0"/>
                      <w:divBdr>
                        <w:top w:val="single" w:sz="2" w:space="0" w:color="D9D9E3"/>
                        <w:left w:val="single" w:sz="2" w:space="0" w:color="D9D9E3"/>
                        <w:bottom w:val="single" w:sz="2" w:space="0" w:color="D9D9E3"/>
                        <w:right w:val="single" w:sz="2" w:space="0" w:color="D9D9E3"/>
                      </w:divBdr>
                      <w:divsChild>
                        <w:div w:id="1524905159">
                          <w:marLeft w:val="0"/>
                          <w:marRight w:val="0"/>
                          <w:marTop w:val="0"/>
                          <w:marBottom w:val="0"/>
                          <w:divBdr>
                            <w:top w:val="single" w:sz="2" w:space="0" w:color="D9D9E3"/>
                            <w:left w:val="single" w:sz="2" w:space="0" w:color="D9D9E3"/>
                            <w:bottom w:val="single" w:sz="2" w:space="0" w:color="D9D9E3"/>
                            <w:right w:val="single" w:sz="2" w:space="0" w:color="D9D9E3"/>
                          </w:divBdr>
                        </w:div>
                        <w:div w:id="1231308015">
                          <w:marLeft w:val="0"/>
                          <w:marRight w:val="0"/>
                          <w:marTop w:val="0"/>
                          <w:marBottom w:val="0"/>
                          <w:divBdr>
                            <w:top w:val="single" w:sz="2" w:space="0" w:color="D9D9E3"/>
                            <w:left w:val="single" w:sz="2" w:space="0" w:color="D9D9E3"/>
                            <w:bottom w:val="single" w:sz="2" w:space="0" w:color="D9D9E3"/>
                            <w:right w:val="single" w:sz="2" w:space="0" w:color="D9D9E3"/>
                          </w:divBdr>
                          <w:divsChild>
                            <w:div w:id="1805392506">
                              <w:marLeft w:val="0"/>
                              <w:marRight w:val="0"/>
                              <w:marTop w:val="0"/>
                              <w:marBottom w:val="0"/>
                              <w:divBdr>
                                <w:top w:val="single" w:sz="2" w:space="0" w:color="D9D9E3"/>
                                <w:left w:val="single" w:sz="2" w:space="0" w:color="D9D9E3"/>
                                <w:bottom w:val="single" w:sz="2" w:space="0" w:color="D9D9E3"/>
                                <w:right w:val="single" w:sz="2" w:space="0" w:color="D9D9E3"/>
                              </w:divBdr>
                              <w:divsChild>
                                <w:div w:id="2085444337">
                                  <w:marLeft w:val="0"/>
                                  <w:marRight w:val="0"/>
                                  <w:marTop w:val="0"/>
                                  <w:marBottom w:val="0"/>
                                  <w:divBdr>
                                    <w:top w:val="single" w:sz="2" w:space="0" w:color="D9D9E3"/>
                                    <w:left w:val="single" w:sz="2" w:space="0" w:color="D9D9E3"/>
                                    <w:bottom w:val="single" w:sz="2" w:space="0" w:color="D9D9E3"/>
                                    <w:right w:val="single" w:sz="2" w:space="0" w:color="D9D9E3"/>
                                  </w:divBdr>
                                  <w:divsChild>
                                    <w:div w:id="957832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030035290">
      <w:bodyDiv w:val="1"/>
      <w:marLeft w:val="0"/>
      <w:marRight w:val="0"/>
      <w:marTop w:val="0"/>
      <w:marBottom w:val="0"/>
      <w:divBdr>
        <w:top w:val="none" w:sz="0" w:space="0" w:color="auto"/>
        <w:left w:val="none" w:sz="0" w:space="0" w:color="auto"/>
        <w:bottom w:val="none" w:sz="0" w:space="0" w:color="auto"/>
        <w:right w:val="none" w:sz="0" w:space="0" w:color="auto"/>
      </w:divBdr>
    </w:div>
    <w:div w:id="1246765999">
      <w:bodyDiv w:val="1"/>
      <w:marLeft w:val="0"/>
      <w:marRight w:val="0"/>
      <w:marTop w:val="0"/>
      <w:marBottom w:val="0"/>
      <w:divBdr>
        <w:top w:val="none" w:sz="0" w:space="0" w:color="auto"/>
        <w:left w:val="none" w:sz="0" w:space="0" w:color="auto"/>
        <w:bottom w:val="none" w:sz="0" w:space="0" w:color="auto"/>
        <w:right w:val="none" w:sz="0" w:space="0" w:color="auto"/>
      </w:divBdr>
    </w:div>
    <w:div w:id="1292008584">
      <w:bodyDiv w:val="1"/>
      <w:marLeft w:val="0"/>
      <w:marRight w:val="0"/>
      <w:marTop w:val="0"/>
      <w:marBottom w:val="0"/>
      <w:divBdr>
        <w:top w:val="none" w:sz="0" w:space="0" w:color="auto"/>
        <w:left w:val="none" w:sz="0" w:space="0" w:color="auto"/>
        <w:bottom w:val="none" w:sz="0" w:space="0" w:color="auto"/>
        <w:right w:val="none" w:sz="0" w:space="0" w:color="auto"/>
      </w:divBdr>
      <w:divsChild>
        <w:div w:id="27611001">
          <w:marLeft w:val="0"/>
          <w:marRight w:val="0"/>
          <w:marTop w:val="0"/>
          <w:marBottom w:val="0"/>
          <w:divBdr>
            <w:top w:val="single" w:sz="2" w:space="0" w:color="D9D9E3"/>
            <w:left w:val="single" w:sz="2" w:space="0" w:color="D9D9E3"/>
            <w:bottom w:val="single" w:sz="2" w:space="0" w:color="D9D9E3"/>
            <w:right w:val="single" w:sz="2" w:space="0" w:color="D9D9E3"/>
          </w:divBdr>
          <w:divsChild>
            <w:div w:id="225343790">
              <w:marLeft w:val="0"/>
              <w:marRight w:val="0"/>
              <w:marTop w:val="100"/>
              <w:marBottom w:val="100"/>
              <w:divBdr>
                <w:top w:val="single" w:sz="2" w:space="0" w:color="D9D9E3"/>
                <w:left w:val="single" w:sz="2" w:space="0" w:color="D9D9E3"/>
                <w:bottom w:val="single" w:sz="2" w:space="0" w:color="D9D9E3"/>
                <w:right w:val="single" w:sz="2" w:space="0" w:color="D9D9E3"/>
              </w:divBdr>
              <w:divsChild>
                <w:div w:id="776561948">
                  <w:marLeft w:val="0"/>
                  <w:marRight w:val="0"/>
                  <w:marTop w:val="0"/>
                  <w:marBottom w:val="0"/>
                  <w:divBdr>
                    <w:top w:val="single" w:sz="2" w:space="0" w:color="D9D9E3"/>
                    <w:left w:val="single" w:sz="2" w:space="0" w:color="D9D9E3"/>
                    <w:bottom w:val="single" w:sz="2" w:space="0" w:color="D9D9E3"/>
                    <w:right w:val="single" w:sz="2" w:space="0" w:color="D9D9E3"/>
                  </w:divBdr>
                  <w:divsChild>
                    <w:div w:id="848642334">
                      <w:marLeft w:val="0"/>
                      <w:marRight w:val="0"/>
                      <w:marTop w:val="0"/>
                      <w:marBottom w:val="0"/>
                      <w:divBdr>
                        <w:top w:val="single" w:sz="2" w:space="0" w:color="D9D9E3"/>
                        <w:left w:val="single" w:sz="2" w:space="0" w:color="D9D9E3"/>
                        <w:bottom w:val="single" w:sz="2" w:space="0" w:color="D9D9E3"/>
                        <w:right w:val="single" w:sz="2" w:space="0" w:color="D9D9E3"/>
                      </w:divBdr>
                      <w:divsChild>
                        <w:div w:id="242423460">
                          <w:marLeft w:val="0"/>
                          <w:marRight w:val="0"/>
                          <w:marTop w:val="0"/>
                          <w:marBottom w:val="0"/>
                          <w:divBdr>
                            <w:top w:val="single" w:sz="2" w:space="0" w:color="D9D9E3"/>
                            <w:left w:val="single" w:sz="2" w:space="0" w:color="D9D9E3"/>
                            <w:bottom w:val="single" w:sz="2" w:space="0" w:color="D9D9E3"/>
                            <w:right w:val="single" w:sz="2" w:space="0" w:color="D9D9E3"/>
                          </w:divBdr>
                          <w:divsChild>
                            <w:div w:id="1593927587">
                              <w:marLeft w:val="0"/>
                              <w:marRight w:val="0"/>
                              <w:marTop w:val="0"/>
                              <w:marBottom w:val="0"/>
                              <w:divBdr>
                                <w:top w:val="single" w:sz="2" w:space="0" w:color="D9D9E3"/>
                                <w:left w:val="single" w:sz="2" w:space="0" w:color="D9D9E3"/>
                                <w:bottom w:val="single" w:sz="2" w:space="0" w:color="D9D9E3"/>
                                <w:right w:val="single" w:sz="2" w:space="0" w:color="D9D9E3"/>
                              </w:divBdr>
                              <w:divsChild>
                                <w:div w:id="1151562282">
                                  <w:marLeft w:val="0"/>
                                  <w:marRight w:val="0"/>
                                  <w:marTop w:val="0"/>
                                  <w:marBottom w:val="0"/>
                                  <w:divBdr>
                                    <w:top w:val="single" w:sz="2" w:space="0" w:color="D9D9E3"/>
                                    <w:left w:val="single" w:sz="2" w:space="0" w:color="D9D9E3"/>
                                    <w:bottom w:val="single" w:sz="2" w:space="0" w:color="D9D9E3"/>
                                    <w:right w:val="single" w:sz="2" w:space="0" w:color="D9D9E3"/>
                                  </w:divBdr>
                                  <w:divsChild>
                                    <w:div w:id="1631740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528442941">
      <w:bodyDiv w:val="1"/>
      <w:marLeft w:val="0"/>
      <w:marRight w:val="0"/>
      <w:marTop w:val="0"/>
      <w:marBottom w:val="0"/>
      <w:divBdr>
        <w:top w:val="none" w:sz="0" w:space="0" w:color="auto"/>
        <w:left w:val="none" w:sz="0" w:space="0" w:color="auto"/>
        <w:bottom w:val="none" w:sz="0" w:space="0" w:color="auto"/>
        <w:right w:val="none" w:sz="0" w:space="0" w:color="auto"/>
      </w:divBdr>
      <w:divsChild>
        <w:div w:id="1229153016">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 w:id="1576009909">
      <w:bodyDiv w:val="1"/>
      <w:marLeft w:val="0"/>
      <w:marRight w:val="0"/>
      <w:marTop w:val="0"/>
      <w:marBottom w:val="0"/>
      <w:divBdr>
        <w:top w:val="none" w:sz="0" w:space="0" w:color="auto"/>
        <w:left w:val="none" w:sz="0" w:space="0" w:color="auto"/>
        <w:bottom w:val="none" w:sz="0" w:space="0" w:color="auto"/>
        <w:right w:val="none" w:sz="0" w:space="0" w:color="auto"/>
      </w:divBdr>
      <w:divsChild>
        <w:div w:id="1036391529">
          <w:marLeft w:val="0"/>
          <w:marRight w:val="0"/>
          <w:marTop w:val="0"/>
          <w:marBottom w:val="0"/>
          <w:divBdr>
            <w:top w:val="none" w:sz="0" w:space="0" w:color="auto"/>
            <w:left w:val="none" w:sz="0" w:space="0" w:color="auto"/>
            <w:bottom w:val="none" w:sz="0" w:space="0" w:color="auto"/>
            <w:right w:val="none" w:sz="0" w:space="0" w:color="auto"/>
          </w:divBdr>
        </w:div>
        <w:div w:id="62266152">
          <w:marLeft w:val="0"/>
          <w:marRight w:val="0"/>
          <w:marTop w:val="0"/>
          <w:marBottom w:val="0"/>
          <w:divBdr>
            <w:top w:val="none" w:sz="0" w:space="0" w:color="auto"/>
            <w:left w:val="none" w:sz="0" w:space="0" w:color="auto"/>
            <w:bottom w:val="none" w:sz="0" w:space="0" w:color="auto"/>
            <w:right w:val="none" w:sz="0" w:space="0" w:color="auto"/>
          </w:divBdr>
        </w:div>
      </w:divsChild>
    </w:div>
    <w:div w:id="1633898037">
      <w:bodyDiv w:val="1"/>
      <w:marLeft w:val="0"/>
      <w:marRight w:val="0"/>
      <w:marTop w:val="0"/>
      <w:marBottom w:val="0"/>
      <w:divBdr>
        <w:top w:val="none" w:sz="0" w:space="0" w:color="auto"/>
        <w:left w:val="none" w:sz="0" w:space="0" w:color="auto"/>
        <w:bottom w:val="none" w:sz="0" w:space="0" w:color="auto"/>
        <w:right w:val="none" w:sz="0" w:space="0" w:color="auto"/>
      </w:divBdr>
    </w:div>
    <w:div w:id="1662847423">
      <w:bodyDiv w:val="1"/>
      <w:marLeft w:val="0"/>
      <w:marRight w:val="0"/>
      <w:marTop w:val="0"/>
      <w:marBottom w:val="0"/>
      <w:divBdr>
        <w:top w:val="none" w:sz="0" w:space="0" w:color="auto"/>
        <w:left w:val="none" w:sz="0" w:space="0" w:color="auto"/>
        <w:bottom w:val="none" w:sz="0" w:space="0" w:color="auto"/>
        <w:right w:val="none" w:sz="0" w:space="0" w:color="auto"/>
      </w:divBdr>
    </w:div>
    <w:div w:id="1766538154">
      <w:bodyDiv w:val="1"/>
      <w:marLeft w:val="0"/>
      <w:marRight w:val="0"/>
      <w:marTop w:val="0"/>
      <w:marBottom w:val="0"/>
      <w:divBdr>
        <w:top w:val="none" w:sz="0" w:space="0" w:color="auto"/>
        <w:left w:val="none" w:sz="0" w:space="0" w:color="auto"/>
        <w:bottom w:val="none" w:sz="0" w:space="0" w:color="auto"/>
        <w:right w:val="none" w:sz="0" w:space="0" w:color="auto"/>
      </w:divBdr>
    </w:div>
    <w:div w:id="1835606492">
      <w:bodyDiv w:val="1"/>
      <w:marLeft w:val="0"/>
      <w:marRight w:val="0"/>
      <w:marTop w:val="0"/>
      <w:marBottom w:val="0"/>
      <w:divBdr>
        <w:top w:val="none" w:sz="0" w:space="0" w:color="auto"/>
        <w:left w:val="none" w:sz="0" w:space="0" w:color="auto"/>
        <w:bottom w:val="none" w:sz="0" w:space="0" w:color="auto"/>
        <w:right w:val="none" w:sz="0" w:space="0" w:color="auto"/>
      </w:divBdr>
    </w:div>
    <w:div w:id="1861434776">
      <w:bodyDiv w:val="1"/>
      <w:marLeft w:val="0"/>
      <w:marRight w:val="0"/>
      <w:marTop w:val="0"/>
      <w:marBottom w:val="0"/>
      <w:divBdr>
        <w:top w:val="none" w:sz="0" w:space="0" w:color="auto"/>
        <w:left w:val="none" w:sz="0" w:space="0" w:color="auto"/>
        <w:bottom w:val="none" w:sz="0" w:space="0" w:color="auto"/>
        <w:right w:val="none" w:sz="0" w:space="0" w:color="auto"/>
      </w:divBdr>
    </w:div>
    <w:div w:id="1981230570">
      <w:bodyDiv w:val="1"/>
      <w:marLeft w:val="0"/>
      <w:marRight w:val="0"/>
      <w:marTop w:val="0"/>
      <w:marBottom w:val="0"/>
      <w:divBdr>
        <w:top w:val="none" w:sz="0" w:space="0" w:color="auto"/>
        <w:left w:val="none" w:sz="0" w:space="0" w:color="auto"/>
        <w:bottom w:val="none" w:sz="0" w:space="0" w:color="auto"/>
        <w:right w:val="none" w:sz="0" w:space="0" w:color="auto"/>
      </w:divBdr>
    </w:div>
    <w:div w:id="2102218107">
      <w:bodyDiv w:val="1"/>
      <w:marLeft w:val="0"/>
      <w:marRight w:val="0"/>
      <w:marTop w:val="0"/>
      <w:marBottom w:val="0"/>
      <w:divBdr>
        <w:top w:val="none" w:sz="0" w:space="0" w:color="auto"/>
        <w:left w:val="none" w:sz="0" w:space="0" w:color="auto"/>
        <w:bottom w:val="none" w:sz="0" w:space="0" w:color="auto"/>
        <w:right w:val="none" w:sz="0" w:space="0" w:color="auto"/>
      </w:divBdr>
      <w:divsChild>
        <w:div w:id="803892896">
          <w:marLeft w:val="0"/>
          <w:marRight w:val="0"/>
          <w:marTop w:val="0"/>
          <w:marBottom w:val="0"/>
          <w:divBdr>
            <w:top w:val="none" w:sz="0" w:space="0" w:color="auto"/>
            <w:left w:val="none" w:sz="0" w:space="0" w:color="auto"/>
            <w:bottom w:val="none" w:sz="0" w:space="0" w:color="auto"/>
            <w:right w:val="none" w:sz="0" w:space="0" w:color="auto"/>
          </w:divBdr>
        </w:div>
        <w:div w:id="3817511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emanalysis.com/definition/narrator/" TargetMode="External"/><Relationship Id="rId3" Type="http://schemas.openxmlformats.org/officeDocument/2006/relationships/settings" Target="settings.xml"/><Relationship Id="rId7" Type="http://schemas.openxmlformats.org/officeDocument/2006/relationships/hyperlink" Target="https://poemanalysis.com/literary-device/dialog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emanalysis.com/genre/absurd/" TargetMode="External"/><Relationship Id="rId5" Type="http://schemas.openxmlformats.org/officeDocument/2006/relationships/hyperlink" Target="https://poemanalysis.com/diction/speaker-in-poetry/"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9</Pages>
  <Words>2467</Words>
  <Characters>12732</Characters>
  <Application>Microsoft Office Word</Application>
  <DocSecurity>0</DocSecurity>
  <Lines>259</Lines>
  <Paragraphs>123</Paragraphs>
  <ScaleCrop>false</ScaleCrop>
  <Company/>
  <LinksUpToDate>false</LinksUpToDate>
  <CharactersWithSpaces>15076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47</cp:revision>
  <dcterms:created xsi:type="dcterms:W3CDTF">2023-11-29T12:49:00Z</dcterms:created>
  <dcterms:modified xsi:type="dcterms:W3CDTF">2024-09-10T13:40:00Z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a385f729-4cd2-4530-ac0a-76cae3fafd5d</vt:lpwstr>
  </property>
</Properties>
</file>